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7146C" w14:textId="77777777" w:rsidR="008B380B" w:rsidRPr="00BE51EB" w:rsidRDefault="00EB4410" w:rsidP="00F13418">
      <w:pPr>
        <w:spacing w:before="100" w:beforeAutospacing="1" w:after="100" w:afterAutospacing="1" w:line="240" w:lineRule="auto"/>
        <w:jc w:val="both"/>
        <w:outlineLvl w:val="1"/>
        <w:rPr>
          <w:rFonts w:ascii="Arial" w:hAnsi="Arial" w:cs="Arial"/>
          <w:b/>
          <w:bCs/>
          <w:color w:val="FF0000"/>
          <w:sz w:val="28"/>
          <w:szCs w:val="28"/>
          <w:u w:val="single"/>
          <w:lang w:val="en-US"/>
        </w:rPr>
      </w:pPr>
      <w:r>
        <w:rPr>
          <w:rFonts w:ascii="Arial" w:hAnsi="Arial" w:cs="Arial"/>
          <w:b/>
          <w:bCs/>
          <w:color w:val="FF0000"/>
          <w:sz w:val="28"/>
          <w:szCs w:val="28"/>
          <w:u w:val="single"/>
          <w:lang w:val="en-US"/>
        </w:rPr>
        <w:t>Limited Company</w:t>
      </w:r>
      <w:r w:rsidR="00405C53" w:rsidRPr="00BE51EB">
        <w:rPr>
          <w:rFonts w:ascii="Arial" w:hAnsi="Arial" w:cs="Arial"/>
          <w:b/>
          <w:bCs/>
          <w:color w:val="FF0000"/>
          <w:sz w:val="28"/>
          <w:szCs w:val="28"/>
          <w:u w:val="single"/>
          <w:lang w:val="en-US"/>
        </w:rPr>
        <w:t xml:space="preserve"> </w:t>
      </w:r>
      <w:r w:rsidR="008B380B" w:rsidRPr="00BE51EB">
        <w:rPr>
          <w:rFonts w:ascii="Arial" w:hAnsi="Arial" w:cs="Arial"/>
          <w:b/>
          <w:bCs/>
          <w:color w:val="FF0000"/>
          <w:sz w:val="28"/>
          <w:szCs w:val="28"/>
          <w:u w:val="single"/>
          <w:lang w:val="en-US"/>
        </w:rPr>
        <w:t>Contract</w:t>
      </w:r>
    </w:p>
    <w:p w14:paraId="5DD6DA6C" w14:textId="4D2FEECD" w:rsidR="00F13418" w:rsidRDefault="00B956EF" w:rsidP="00F13418">
      <w:pPr>
        <w:shd w:val="clear" w:color="auto" w:fill="F8F8F8"/>
        <w:spacing w:before="180" w:after="180" w:line="360" w:lineRule="atLeast"/>
        <w:jc w:val="both"/>
        <w:outlineLvl w:val="0"/>
        <w:rPr>
          <w:rFonts w:ascii="Arial" w:hAnsi="Arial" w:cs="Arial"/>
          <w:b/>
          <w:bCs/>
          <w:color w:val="FF0000"/>
          <w:sz w:val="28"/>
          <w:szCs w:val="28"/>
          <w:lang w:val="en-US"/>
        </w:rPr>
      </w:pPr>
      <w:r w:rsidRPr="00405C53">
        <w:rPr>
          <w:rFonts w:ascii="Arial" w:hAnsi="Arial" w:cs="Arial"/>
          <w:b/>
          <w:bCs/>
          <w:color w:val="FF0000"/>
          <w:sz w:val="28"/>
          <w:szCs w:val="28"/>
          <w:lang w:val="en-US"/>
        </w:rPr>
        <w:t>Operative Na</w:t>
      </w:r>
      <w:r w:rsidR="0080352E" w:rsidRPr="00405C53">
        <w:rPr>
          <w:rFonts w:ascii="Arial" w:hAnsi="Arial" w:cs="Arial"/>
          <w:b/>
          <w:bCs/>
          <w:color w:val="FF0000"/>
          <w:sz w:val="28"/>
          <w:szCs w:val="28"/>
          <w:lang w:val="en-US"/>
        </w:rPr>
        <w:t>me:</w:t>
      </w:r>
      <w:r w:rsidR="00FE00A3">
        <w:rPr>
          <w:rFonts w:ascii="Arial" w:hAnsi="Arial" w:cs="Arial"/>
          <w:b/>
          <w:bCs/>
          <w:color w:val="FF0000"/>
          <w:sz w:val="28"/>
          <w:szCs w:val="28"/>
          <w:lang w:val="en-US"/>
        </w:rPr>
        <w:t xml:space="preserve"> </w:t>
      </w:r>
      <w:r w:rsidR="001173A3">
        <w:rPr>
          <w:rFonts w:ascii="Arial" w:hAnsi="Arial" w:cs="Arial"/>
          <w:b/>
          <w:bCs/>
          <w:color w:val="FF0000"/>
          <w:sz w:val="28"/>
          <w:szCs w:val="28"/>
          <w:lang w:val="en-US"/>
        </w:rPr>
        <w:t xml:space="preserve"> </w:t>
      </w:r>
      <w:sdt>
        <w:sdtPr>
          <w:rPr>
            <w:rFonts w:ascii="Arial" w:hAnsi="Arial" w:cs="Arial"/>
            <w:b/>
            <w:bCs/>
            <w:color w:val="FF0000"/>
            <w:sz w:val="28"/>
            <w:szCs w:val="28"/>
            <w:lang w:val="en-US"/>
          </w:rPr>
          <w:id w:val="1280762447"/>
          <w:placeholder>
            <w:docPart w:val="27BFC0CF70CF41288FF6EF235889F636"/>
          </w:placeholder>
          <w:showingPlcHdr/>
        </w:sdtPr>
        <w:sdtEndPr/>
        <w:sdtContent>
          <w:r w:rsidR="00D03CF1" w:rsidRPr="00D03CF1">
            <w:rPr>
              <w:rFonts w:ascii="Arial" w:hAnsi="Arial" w:cs="Arial"/>
              <w:b/>
              <w:bCs/>
              <w:color w:val="FF0000"/>
              <w:sz w:val="28"/>
              <w:szCs w:val="28"/>
              <w:shd w:val="clear" w:color="auto" w:fill="C6D9F1" w:themeFill="text2" w:themeFillTint="33"/>
              <w:lang w:val="en-US"/>
            </w:rPr>
            <w:t xml:space="preserve">                                              </w:t>
          </w:r>
          <w:r w:rsidR="00D03CF1" w:rsidRPr="00D03CF1">
            <w:rPr>
              <w:rStyle w:val="PlaceholderText"/>
              <w:shd w:val="clear" w:color="auto" w:fill="C6D9F1" w:themeFill="text2" w:themeFillTint="33"/>
            </w:rPr>
            <w:t xml:space="preserve">                                                       </w:t>
          </w:r>
        </w:sdtContent>
      </w:sdt>
    </w:p>
    <w:p w14:paraId="7AFE58CC" w14:textId="77777777" w:rsidR="00B956EF" w:rsidRPr="00721DCF" w:rsidRDefault="00B956EF" w:rsidP="00F13418">
      <w:pPr>
        <w:shd w:val="clear" w:color="auto" w:fill="F8F8F8"/>
        <w:spacing w:before="180" w:after="180" w:line="360" w:lineRule="atLeast"/>
        <w:jc w:val="center"/>
        <w:outlineLvl w:val="0"/>
        <w:rPr>
          <w:rFonts w:ascii="Arial" w:hAnsi="Arial" w:cs="Arial"/>
          <w:b/>
          <w:bCs/>
          <w:color w:val="000000"/>
          <w:sz w:val="32"/>
          <w:szCs w:val="32"/>
          <w:lang w:val="en-US"/>
        </w:rPr>
      </w:pPr>
      <w:r w:rsidRPr="00721DCF">
        <w:rPr>
          <w:rFonts w:ascii="Arial" w:hAnsi="Arial" w:cs="Arial"/>
          <w:b/>
          <w:bCs/>
          <w:color w:val="000000"/>
          <w:sz w:val="32"/>
          <w:szCs w:val="32"/>
          <w:lang w:val="en-US"/>
        </w:rPr>
        <w:t>1. INTERPRETATION</w:t>
      </w:r>
    </w:p>
    <w:p w14:paraId="0AA181D9"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1.1 In this contract the following words shall, unless the context otherwise requires, have the following meanings:</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1850"/>
        <w:gridCol w:w="7600"/>
      </w:tblGrid>
      <w:tr w:rsidR="00B956EF" w:rsidRPr="00405C53" w14:paraId="6730DC2E" w14:textId="77777777" w:rsidTr="00732923">
        <w:trPr>
          <w:tblCellSpacing w:w="15" w:type="dxa"/>
        </w:trPr>
        <w:tc>
          <w:tcPr>
            <w:tcW w:w="0" w:type="auto"/>
            <w:vAlign w:val="center"/>
          </w:tcPr>
          <w:p w14:paraId="70FF1F7F" w14:textId="77777777" w:rsidR="00B956EF" w:rsidRPr="00405C53" w:rsidRDefault="00B956EF" w:rsidP="00F13418">
            <w:pPr>
              <w:spacing w:after="0" w:line="240" w:lineRule="auto"/>
              <w:jc w:val="both"/>
              <w:rPr>
                <w:rFonts w:ascii="Arial" w:hAnsi="Arial" w:cs="Arial"/>
                <w:sz w:val="20"/>
                <w:szCs w:val="20"/>
                <w:lang w:val="en-US"/>
              </w:rPr>
            </w:pPr>
            <w:r w:rsidRPr="00405C53">
              <w:rPr>
                <w:rFonts w:ascii="Arial" w:hAnsi="Arial" w:cs="Arial"/>
                <w:sz w:val="20"/>
                <w:szCs w:val="20"/>
                <w:lang w:val="en-US"/>
              </w:rPr>
              <w:t>"AWR"</w:t>
            </w:r>
          </w:p>
        </w:tc>
        <w:tc>
          <w:tcPr>
            <w:tcW w:w="0" w:type="auto"/>
            <w:vAlign w:val="center"/>
          </w:tcPr>
          <w:p w14:paraId="066837C9" w14:textId="77777777" w:rsidR="00B956EF" w:rsidRPr="00405C53" w:rsidRDefault="00B956EF" w:rsidP="00F13418">
            <w:pPr>
              <w:spacing w:after="0" w:line="240" w:lineRule="auto"/>
              <w:jc w:val="both"/>
              <w:rPr>
                <w:rFonts w:ascii="Arial" w:hAnsi="Arial" w:cs="Arial"/>
                <w:sz w:val="20"/>
                <w:szCs w:val="20"/>
                <w:lang w:val="en-US"/>
              </w:rPr>
            </w:pPr>
            <w:r w:rsidRPr="00405C53">
              <w:rPr>
                <w:rFonts w:ascii="Arial" w:hAnsi="Arial" w:cs="Arial"/>
                <w:sz w:val="20"/>
                <w:szCs w:val="20"/>
                <w:lang w:val="en-US"/>
              </w:rPr>
              <w:t>Means the Agency Workers Regulations 2010;</w:t>
            </w:r>
          </w:p>
        </w:tc>
      </w:tr>
      <w:tr w:rsidR="00B956EF" w:rsidRPr="00405C53" w14:paraId="54C6DED2" w14:textId="77777777" w:rsidTr="00732923">
        <w:trPr>
          <w:tblCellSpacing w:w="15" w:type="dxa"/>
        </w:trPr>
        <w:tc>
          <w:tcPr>
            <w:tcW w:w="0" w:type="auto"/>
            <w:vAlign w:val="center"/>
          </w:tcPr>
          <w:p w14:paraId="587BB976" w14:textId="77777777" w:rsidR="00B956EF" w:rsidRPr="00405C53" w:rsidRDefault="00B956EF" w:rsidP="00F13418">
            <w:pPr>
              <w:spacing w:after="0" w:line="240" w:lineRule="auto"/>
              <w:jc w:val="both"/>
              <w:rPr>
                <w:rFonts w:ascii="Arial" w:hAnsi="Arial" w:cs="Arial"/>
                <w:sz w:val="20"/>
                <w:szCs w:val="20"/>
                <w:lang w:val="en-US"/>
              </w:rPr>
            </w:pPr>
            <w:r w:rsidRPr="00405C53">
              <w:rPr>
                <w:rFonts w:ascii="Arial" w:hAnsi="Arial" w:cs="Arial"/>
                <w:sz w:val="20"/>
                <w:szCs w:val="20"/>
                <w:lang w:val="en-US"/>
              </w:rPr>
              <w:t>"Assignment Schedule"</w:t>
            </w:r>
          </w:p>
        </w:tc>
        <w:tc>
          <w:tcPr>
            <w:tcW w:w="0" w:type="auto"/>
            <w:vAlign w:val="center"/>
          </w:tcPr>
          <w:p w14:paraId="1D86BB29" w14:textId="77777777" w:rsidR="00B956EF" w:rsidRPr="00405C53" w:rsidRDefault="00B956EF" w:rsidP="00F13418">
            <w:pPr>
              <w:spacing w:after="0" w:line="240" w:lineRule="auto"/>
              <w:jc w:val="both"/>
              <w:rPr>
                <w:rFonts w:ascii="Arial" w:hAnsi="Arial" w:cs="Arial"/>
                <w:sz w:val="20"/>
                <w:szCs w:val="20"/>
                <w:lang w:val="en-US"/>
              </w:rPr>
            </w:pPr>
            <w:r w:rsidRPr="00405C53">
              <w:rPr>
                <w:rFonts w:ascii="Arial" w:hAnsi="Arial" w:cs="Arial"/>
                <w:sz w:val="20"/>
                <w:szCs w:val="20"/>
                <w:lang w:val="en-US"/>
              </w:rPr>
              <w:t>Means a letter or oral instruction from the Company to the Subcontractor outlining the terms of a specific assignment with a Client;</w:t>
            </w:r>
          </w:p>
        </w:tc>
      </w:tr>
      <w:tr w:rsidR="00B956EF" w:rsidRPr="00405C53" w14:paraId="196C6813" w14:textId="77777777" w:rsidTr="00732923">
        <w:trPr>
          <w:tblCellSpacing w:w="15" w:type="dxa"/>
        </w:trPr>
        <w:tc>
          <w:tcPr>
            <w:tcW w:w="0" w:type="auto"/>
            <w:vAlign w:val="center"/>
          </w:tcPr>
          <w:p w14:paraId="6C5F10B4" w14:textId="77777777" w:rsidR="00B956EF" w:rsidRPr="00405C53" w:rsidRDefault="00B956EF" w:rsidP="00F13418">
            <w:pPr>
              <w:spacing w:after="0" w:line="240" w:lineRule="auto"/>
              <w:jc w:val="both"/>
              <w:rPr>
                <w:rFonts w:ascii="Arial" w:hAnsi="Arial" w:cs="Arial"/>
                <w:sz w:val="20"/>
                <w:szCs w:val="20"/>
                <w:lang w:val="en-US"/>
              </w:rPr>
            </w:pPr>
            <w:r w:rsidRPr="00405C53">
              <w:rPr>
                <w:rFonts w:ascii="Arial" w:hAnsi="Arial" w:cs="Arial"/>
                <w:sz w:val="20"/>
                <w:szCs w:val="20"/>
                <w:lang w:val="en-US"/>
              </w:rPr>
              <w:t>"Client"</w:t>
            </w:r>
          </w:p>
        </w:tc>
        <w:tc>
          <w:tcPr>
            <w:tcW w:w="0" w:type="auto"/>
            <w:vAlign w:val="center"/>
          </w:tcPr>
          <w:p w14:paraId="1610B13E" w14:textId="77777777" w:rsidR="00B956EF" w:rsidRPr="00405C53" w:rsidRDefault="00B956EF" w:rsidP="00F13418">
            <w:pPr>
              <w:spacing w:after="0" w:line="240" w:lineRule="auto"/>
              <w:jc w:val="both"/>
              <w:rPr>
                <w:rFonts w:ascii="Arial" w:hAnsi="Arial" w:cs="Arial"/>
                <w:sz w:val="20"/>
                <w:szCs w:val="20"/>
                <w:lang w:val="en-US"/>
              </w:rPr>
            </w:pPr>
            <w:r w:rsidRPr="00405C53">
              <w:rPr>
                <w:rFonts w:ascii="Arial" w:hAnsi="Arial" w:cs="Arial"/>
                <w:sz w:val="20"/>
                <w:szCs w:val="20"/>
                <w:lang w:val="en-US"/>
              </w:rPr>
              <w:t>Means the Company's clients for whom the Subcontractor may be asked to provide the Services;</w:t>
            </w:r>
          </w:p>
        </w:tc>
      </w:tr>
      <w:tr w:rsidR="00B956EF" w:rsidRPr="00405C53" w14:paraId="408C4159" w14:textId="77777777" w:rsidTr="00732923">
        <w:trPr>
          <w:tblCellSpacing w:w="15" w:type="dxa"/>
        </w:trPr>
        <w:tc>
          <w:tcPr>
            <w:tcW w:w="0" w:type="auto"/>
            <w:vAlign w:val="center"/>
          </w:tcPr>
          <w:p w14:paraId="6EE15E7E" w14:textId="77777777" w:rsidR="00B956EF" w:rsidRPr="00405C53" w:rsidRDefault="00B956EF" w:rsidP="00F13418">
            <w:pPr>
              <w:spacing w:after="0" w:line="240" w:lineRule="auto"/>
              <w:jc w:val="both"/>
              <w:rPr>
                <w:rFonts w:ascii="Arial" w:hAnsi="Arial" w:cs="Arial"/>
                <w:sz w:val="20"/>
                <w:szCs w:val="20"/>
                <w:lang w:val="en-US"/>
              </w:rPr>
            </w:pPr>
            <w:r w:rsidRPr="00405C53">
              <w:rPr>
                <w:rFonts w:ascii="Arial" w:hAnsi="Arial" w:cs="Arial"/>
                <w:sz w:val="20"/>
                <w:szCs w:val="20"/>
                <w:lang w:val="en-US"/>
              </w:rPr>
              <w:t>"Company Representative"</w:t>
            </w:r>
          </w:p>
        </w:tc>
        <w:tc>
          <w:tcPr>
            <w:tcW w:w="0" w:type="auto"/>
            <w:vAlign w:val="center"/>
          </w:tcPr>
          <w:p w14:paraId="56F2ED73" w14:textId="77777777" w:rsidR="00B956EF" w:rsidRPr="00405C53" w:rsidRDefault="00B956EF" w:rsidP="00F13418">
            <w:pPr>
              <w:spacing w:after="0" w:line="240" w:lineRule="auto"/>
              <w:jc w:val="both"/>
              <w:rPr>
                <w:rFonts w:ascii="Arial" w:hAnsi="Arial" w:cs="Arial"/>
                <w:sz w:val="20"/>
                <w:szCs w:val="20"/>
                <w:lang w:val="en-US"/>
              </w:rPr>
            </w:pPr>
            <w:r w:rsidRPr="00405C53">
              <w:rPr>
                <w:rFonts w:ascii="Arial" w:hAnsi="Arial" w:cs="Arial"/>
                <w:sz w:val="20"/>
                <w:szCs w:val="20"/>
                <w:lang w:val="en-US"/>
              </w:rPr>
              <w:t>Means Account Manager or such other person as appointed by the Company from time to time;</w:t>
            </w:r>
          </w:p>
        </w:tc>
      </w:tr>
      <w:tr w:rsidR="00B956EF" w:rsidRPr="00405C53" w14:paraId="2A15E761" w14:textId="77777777" w:rsidTr="00732923">
        <w:trPr>
          <w:tblCellSpacing w:w="15" w:type="dxa"/>
        </w:trPr>
        <w:tc>
          <w:tcPr>
            <w:tcW w:w="0" w:type="auto"/>
            <w:vAlign w:val="center"/>
          </w:tcPr>
          <w:p w14:paraId="5FB3D4BD" w14:textId="77777777" w:rsidR="00B956EF" w:rsidRPr="00405C53" w:rsidRDefault="00B956EF" w:rsidP="00F13418">
            <w:pPr>
              <w:spacing w:after="0" w:line="240" w:lineRule="auto"/>
              <w:jc w:val="both"/>
              <w:rPr>
                <w:rFonts w:ascii="Arial" w:hAnsi="Arial" w:cs="Arial"/>
                <w:sz w:val="20"/>
                <w:szCs w:val="20"/>
                <w:lang w:val="en-US"/>
              </w:rPr>
            </w:pPr>
            <w:r w:rsidRPr="00405C53">
              <w:rPr>
                <w:rFonts w:ascii="Arial" w:hAnsi="Arial" w:cs="Arial"/>
                <w:sz w:val="20"/>
                <w:szCs w:val="20"/>
                <w:lang w:val="en-US"/>
              </w:rPr>
              <w:t>"Losses"</w:t>
            </w:r>
          </w:p>
        </w:tc>
        <w:tc>
          <w:tcPr>
            <w:tcW w:w="0" w:type="auto"/>
            <w:vAlign w:val="center"/>
          </w:tcPr>
          <w:p w14:paraId="10F53599" w14:textId="77777777" w:rsidR="00B956EF" w:rsidRPr="00405C53" w:rsidRDefault="00B956EF" w:rsidP="00F13418">
            <w:pPr>
              <w:spacing w:after="0" w:line="240" w:lineRule="auto"/>
              <w:jc w:val="both"/>
              <w:rPr>
                <w:rFonts w:ascii="Arial" w:hAnsi="Arial" w:cs="Arial"/>
                <w:sz w:val="20"/>
                <w:szCs w:val="20"/>
                <w:lang w:val="en-US"/>
              </w:rPr>
            </w:pPr>
            <w:r w:rsidRPr="00405C53">
              <w:rPr>
                <w:rFonts w:ascii="Arial" w:hAnsi="Arial" w:cs="Arial"/>
                <w:sz w:val="20"/>
                <w:szCs w:val="20"/>
                <w:lang w:val="en-US"/>
              </w:rPr>
              <w:t>Means all demands, claims, actions, proceedings, liabilities, damages, losses, costs and expenses (including legal and other professional costs);</w:t>
            </w:r>
          </w:p>
        </w:tc>
      </w:tr>
      <w:tr w:rsidR="00B956EF" w:rsidRPr="00405C53" w14:paraId="31BD9C4A" w14:textId="77777777" w:rsidTr="00732923">
        <w:trPr>
          <w:tblCellSpacing w:w="15" w:type="dxa"/>
        </w:trPr>
        <w:tc>
          <w:tcPr>
            <w:tcW w:w="0" w:type="auto"/>
            <w:vAlign w:val="center"/>
          </w:tcPr>
          <w:p w14:paraId="255A41F1" w14:textId="77777777" w:rsidR="00B956EF" w:rsidRPr="00405C53" w:rsidRDefault="00B956EF" w:rsidP="00F13418">
            <w:pPr>
              <w:spacing w:after="0" w:line="240" w:lineRule="auto"/>
              <w:jc w:val="both"/>
              <w:rPr>
                <w:rFonts w:ascii="Arial" w:hAnsi="Arial" w:cs="Arial"/>
                <w:sz w:val="20"/>
                <w:szCs w:val="20"/>
                <w:lang w:val="en-US"/>
              </w:rPr>
            </w:pPr>
            <w:r w:rsidRPr="00405C53">
              <w:rPr>
                <w:rFonts w:ascii="Arial" w:hAnsi="Arial" w:cs="Arial"/>
                <w:sz w:val="20"/>
                <w:szCs w:val="20"/>
                <w:lang w:val="en-US"/>
              </w:rPr>
              <w:t>"Services"</w:t>
            </w:r>
          </w:p>
        </w:tc>
        <w:tc>
          <w:tcPr>
            <w:tcW w:w="0" w:type="auto"/>
            <w:vAlign w:val="center"/>
          </w:tcPr>
          <w:p w14:paraId="12A07BE4" w14:textId="77777777" w:rsidR="00B956EF" w:rsidRPr="00405C53" w:rsidRDefault="00B956EF" w:rsidP="00F13418">
            <w:pPr>
              <w:spacing w:after="0" w:line="240" w:lineRule="auto"/>
              <w:jc w:val="both"/>
              <w:rPr>
                <w:rFonts w:ascii="Arial" w:hAnsi="Arial" w:cs="Arial"/>
                <w:sz w:val="20"/>
                <w:szCs w:val="20"/>
                <w:lang w:val="en-US"/>
              </w:rPr>
            </w:pPr>
            <w:r w:rsidRPr="00405C53">
              <w:rPr>
                <w:rFonts w:ascii="Arial" w:hAnsi="Arial" w:cs="Arial"/>
                <w:sz w:val="20"/>
                <w:szCs w:val="20"/>
                <w:lang w:val="en-US"/>
              </w:rPr>
              <w:t>Means the activities or duties specified in the Schedule to this contract and detailed in an Assignment Schedule;</w:t>
            </w:r>
          </w:p>
        </w:tc>
      </w:tr>
      <w:tr w:rsidR="00B956EF" w:rsidRPr="00405C53" w14:paraId="182E96AE" w14:textId="77777777" w:rsidTr="00732923">
        <w:trPr>
          <w:tblCellSpacing w:w="15" w:type="dxa"/>
        </w:trPr>
        <w:tc>
          <w:tcPr>
            <w:tcW w:w="0" w:type="auto"/>
            <w:vAlign w:val="center"/>
          </w:tcPr>
          <w:p w14:paraId="5221A124" w14:textId="77777777" w:rsidR="00B956EF" w:rsidRPr="00405C53" w:rsidRDefault="00B956EF" w:rsidP="00F13418">
            <w:pPr>
              <w:spacing w:after="0" w:line="240" w:lineRule="auto"/>
              <w:jc w:val="both"/>
              <w:rPr>
                <w:rFonts w:ascii="Arial" w:hAnsi="Arial" w:cs="Arial"/>
                <w:sz w:val="20"/>
                <w:szCs w:val="20"/>
                <w:lang w:val="en-US"/>
              </w:rPr>
            </w:pPr>
            <w:r w:rsidRPr="00405C53">
              <w:rPr>
                <w:rFonts w:ascii="Arial" w:hAnsi="Arial" w:cs="Arial"/>
                <w:sz w:val="20"/>
                <w:szCs w:val="20"/>
                <w:lang w:val="en-US"/>
              </w:rPr>
              <w:t>"Substitute"</w:t>
            </w:r>
          </w:p>
        </w:tc>
        <w:tc>
          <w:tcPr>
            <w:tcW w:w="0" w:type="auto"/>
            <w:vAlign w:val="center"/>
          </w:tcPr>
          <w:p w14:paraId="6F2FCF3F" w14:textId="77777777" w:rsidR="00B956EF" w:rsidRPr="00405C53" w:rsidRDefault="00B956EF" w:rsidP="00F13418">
            <w:pPr>
              <w:spacing w:after="0" w:line="240" w:lineRule="auto"/>
              <w:jc w:val="both"/>
              <w:rPr>
                <w:rFonts w:ascii="Arial" w:hAnsi="Arial" w:cs="Arial"/>
                <w:sz w:val="20"/>
                <w:szCs w:val="20"/>
                <w:lang w:val="en-US"/>
              </w:rPr>
            </w:pPr>
            <w:r w:rsidRPr="00405C53">
              <w:rPr>
                <w:rFonts w:ascii="Arial" w:hAnsi="Arial" w:cs="Arial"/>
                <w:sz w:val="20"/>
                <w:szCs w:val="20"/>
                <w:lang w:val="en-US"/>
              </w:rPr>
              <w:t>Means any substitute appointed by the Subcontractor under the terms of clause 2.3;</w:t>
            </w:r>
          </w:p>
        </w:tc>
      </w:tr>
      <w:tr w:rsidR="00B956EF" w:rsidRPr="00405C53" w14:paraId="43E153C1" w14:textId="77777777" w:rsidTr="00732923">
        <w:trPr>
          <w:tblCellSpacing w:w="15" w:type="dxa"/>
        </w:trPr>
        <w:tc>
          <w:tcPr>
            <w:tcW w:w="0" w:type="auto"/>
            <w:vAlign w:val="center"/>
          </w:tcPr>
          <w:p w14:paraId="4E574F2D" w14:textId="77777777" w:rsidR="00B956EF" w:rsidRPr="00405C53" w:rsidRDefault="00B956EF" w:rsidP="00F13418">
            <w:pPr>
              <w:spacing w:after="0" w:line="240" w:lineRule="auto"/>
              <w:jc w:val="both"/>
              <w:rPr>
                <w:rFonts w:ascii="Arial" w:hAnsi="Arial" w:cs="Arial"/>
                <w:sz w:val="20"/>
                <w:szCs w:val="20"/>
                <w:lang w:val="en-US"/>
              </w:rPr>
            </w:pPr>
            <w:r w:rsidRPr="00405C53">
              <w:rPr>
                <w:rFonts w:ascii="Arial" w:hAnsi="Arial" w:cs="Arial"/>
                <w:sz w:val="20"/>
                <w:szCs w:val="20"/>
                <w:lang w:val="en-US"/>
              </w:rPr>
              <w:t>"Taxes"</w:t>
            </w:r>
          </w:p>
        </w:tc>
        <w:tc>
          <w:tcPr>
            <w:tcW w:w="0" w:type="auto"/>
            <w:vAlign w:val="center"/>
          </w:tcPr>
          <w:p w14:paraId="06855382" w14:textId="77777777" w:rsidR="00B956EF" w:rsidRPr="00405C53" w:rsidRDefault="00B956EF" w:rsidP="00F13418">
            <w:pPr>
              <w:spacing w:after="0" w:line="240" w:lineRule="auto"/>
              <w:jc w:val="both"/>
              <w:rPr>
                <w:rFonts w:ascii="Arial" w:hAnsi="Arial" w:cs="Arial"/>
                <w:sz w:val="20"/>
                <w:szCs w:val="20"/>
                <w:lang w:val="en-US"/>
              </w:rPr>
            </w:pPr>
            <w:r w:rsidRPr="00405C53">
              <w:rPr>
                <w:rFonts w:ascii="Arial" w:hAnsi="Arial" w:cs="Arial"/>
                <w:sz w:val="20"/>
                <w:szCs w:val="20"/>
                <w:lang w:val="en-US"/>
              </w:rPr>
              <w:t>Means any income tax, corporation tax, value added tax, social security or other tax or statutory charge relating to payments made to the Subcontractor under this contract (including any interest and penalties).</w:t>
            </w:r>
          </w:p>
        </w:tc>
      </w:tr>
    </w:tbl>
    <w:p w14:paraId="3656EF6D"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1.2 When denoting the masculine gender, words or expressions used herein shall, where appropriate, include the feminine and vice versa and when denoting the singular include the plural, and vice versa.</w:t>
      </w:r>
    </w:p>
    <w:p w14:paraId="402BFA0C"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1.3 References in this contract to clauses, sub-clauses, paragraphs and schedules are to clauses, sub-clauses, paragraphs and schedules of this contract unless stated otherwise.</w:t>
      </w:r>
    </w:p>
    <w:p w14:paraId="722462D7"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1.4 References to any legislation shall be deemed to include any statutory amendment or re-enactment whenever made, any previous enactment consolidated in it and any regulation or order made under it.</w:t>
      </w:r>
    </w:p>
    <w:p w14:paraId="78F0D30E"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1.5 The clause headings are for ease of reference only and shall not affect the construction or interpretation of this contract.</w:t>
      </w:r>
    </w:p>
    <w:p w14:paraId="49DDB127" w14:textId="77777777" w:rsidR="00B956EF" w:rsidRPr="00721DCF" w:rsidRDefault="00B956EF" w:rsidP="00F13418">
      <w:pPr>
        <w:spacing w:before="100" w:beforeAutospacing="1" w:after="100" w:afterAutospacing="1" w:line="240" w:lineRule="auto"/>
        <w:jc w:val="center"/>
        <w:outlineLvl w:val="1"/>
        <w:rPr>
          <w:rFonts w:ascii="Arial" w:hAnsi="Arial" w:cs="Arial"/>
          <w:b/>
          <w:bCs/>
          <w:color w:val="000000"/>
          <w:sz w:val="32"/>
          <w:szCs w:val="32"/>
          <w:lang w:val="en-US"/>
        </w:rPr>
      </w:pPr>
      <w:r w:rsidRPr="00721DCF">
        <w:rPr>
          <w:rFonts w:ascii="Arial" w:hAnsi="Arial" w:cs="Arial"/>
          <w:b/>
          <w:bCs/>
          <w:color w:val="000000"/>
          <w:sz w:val="32"/>
          <w:szCs w:val="32"/>
          <w:lang w:val="en-US"/>
        </w:rPr>
        <w:t>2. PROVISION OF THE SERVICES</w:t>
      </w:r>
    </w:p>
    <w:p w14:paraId="58E202C1"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2.1 This contract constitutes the terms agreed between the Subcontractor and the Company for the supply of Services to the Company from time to time and are deemed to be accepted by the Subcontractor on commencement of any assignment. Any offer of work by the Company which the Subcontractor accepts shall be treated as an entirely separate and severable assignment. The Company has no obligation to offer future assignments to the Subcontractor and if such an offer is made, the Subcontractor is not obliged to accept it. The fact that the Company has offered the Subcontractor work, or offers the Subcontractor work more than once, shall not confer any legal rights on the Subcontractor or any of the Substitutes and in particular, should not be regarded as establishing an entitlement to regular work or conferring continuity of employment.</w:t>
      </w:r>
    </w:p>
    <w:p w14:paraId="71907AEE"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2.2 This contract supersedes any other agreements or contracts between the Company and the Subcontractor in respect of any assignment or otherwise.</w:t>
      </w:r>
    </w:p>
    <w:p w14:paraId="4EC8EDFA"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2.3 The Subcontractor is free to subcontract the Services for any assignment or to engage or employ at the Subcontractor's own cost whatever suitably trained Substitutes that may be necessary to fulfill the assignment provided that the Company is provided with sufficient information to satisfy itself that the Substitutes have suitable skills and experience to provide the Services. The Subcontractor shall remain liable to the Company for any work performed by any Substitutes.</w:t>
      </w:r>
    </w:p>
    <w:p w14:paraId="0D5E70DB"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lastRenderedPageBreak/>
        <w:t>2.4 The Subcontractor agrees that nothing in this contract will render the Subcontractor nor any Substitute an officer, employee, worker or partner of the Company or any Client. The Subcontractor will indemnify and keep indemnified the Company and any Client from any Losses arising from or connected with any claim by the Subcontractor or any Substitute that the Subcontractor or Substitute is an officer, employee, worker of a partner of the Company or any Client.</w:t>
      </w:r>
    </w:p>
    <w:p w14:paraId="7B1C3DA6"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2.5 Pursuant to Regulation 3(2)(a)(b), it is agreed that the Agency Worker Regulations 2010 will not apply to this Contract for Services.</w:t>
      </w:r>
    </w:p>
    <w:p w14:paraId="0575FD13"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2.6 The Subcontractor confirms that the Client to whom the Services will be provided has been informed, and accepted, that the Subcontractor may use a Substitute to fulfill the terms of the contract.</w:t>
      </w:r>
    </w:p>
    <w:p w14:paraId="1A7A6772"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2.7 During the term of each assignment which may be offered by the Company and accepted by the Subcontractor from time to time, the Subcontractor shall:</w:t>
      </w:r>
    </w:p>
    <w:p w14:paraId="64DF33F6"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a) Provide the Company with progress reports to a Company Representative which may reasonably be requested from time to time;</w:t>
      </w:r>
    </w:p>
    <w:p w14:paraId="61D9635E"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b) Comply with such health and safety and other regulations and directions as may be prescribed at the location in which the Subcontractor carries out the Services (and shall procure that any Substitute does the same);</w:t>
      </w:r>
    </w:p>
    <w:p w14:paraId="6BC608C7"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c) notify the Company if the Subcontractor becomes insolvent, subject to a winding-up petition or bankruptcy order, has a receiver appointed over his property or makes a proposal to enter into any voluntary arrangement pursuant to the Insolvency Act 1986;</w:t>
      </w:r>
    </w:p>
    <w:p w14:paraId="274BAF42"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d) Comply with all legal requirements relating to the payment of Taxes in connection with payments to the Subcontractors and any Substitute; and</w:t>
      </w:r>
    </w:p>
    <w:p w14:paraId="1D8F3F49"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e) Subject to the above, remain independent of the Company and any Client and exercise due care and skill in undertaking any assignment.</w:t>
      </w:r>
    </w:p>
    <w:p w14:paraId="1B7B91DD" w14:textId="77777777" w:rsidR="00B956EF" w:rsidRPr="00721DCF" w:rsidRDefault="00B956EF" w:rsidP="00F13418">
      <w:pPr>
        <w:spacing w:before="100" w:beforeAutospacing="1" w:after="100" w:afterAutospacing="1" w:line="240" w:lineRule="auto"/>
        <w:jc w:val="center"/>
        <w:outlineLvl w:val="1"/>
        <w:rPr>
          <w:rFonts w:ascii="Arial" w:hAnsi="Arial" w:cs="Arial"/>
          <w:b/>
          <w:bCs/>
          <w:color w:val="000000"/>
          <w:sz w:val="32"/>
          <w:szCs w:val="32"/>
          <w:lang w:val="en-US"/>
        </w:rPr>
      </w:pPr>
      <w:r w:rsidRPr="00721DCF">
        <w:rPr>
          <w:rFonts w:ascii="Arial" w:hAnsi="Arial" w:cs="Arial"/>
          <w:b/>
          <w:bCs/>
          <w:color w:val="000000"/>
          <w:sz w:val="32"/>
          <w:szCs w:val="32"/>
          <w:lang w:val="en-US"/>
        </w:rPr>
        <w:t>3. TIMESHEETS/SELF BILLING/PAYMENTS</w:t>
      </w:r>
    </w:p>
    <w:p w14:paraId="6E97838E"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3.1 The Subcontractor shall maintain an accurate timesheet detailing the number of hours worked.</w:t>
      </w:r>
    </w:p>
    <w:p w14:paraId="459EC83C"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3.2 At the end of each week of any assignment, the Subcontractor shall deliver to the Client or the Company, as prescribed, a timesheet duly completed to indicate the number of hours worked by the Subcontractor and any Substitutes during the preceding week and signed by an authorised representative of the Client.</w:t>
      </w:r>
    </w:p>
    <w:p w14:paraId="77748421"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3.3 The Subcontractor agrees to allow the Company to prepare invoices on its behalf and shall confirm to the Company whether the Subcontractor is registered for VAT.</w:t>
      </w:r>
    </w:p>
    <w:p w14:paraId="4BFDDA20"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3.4 Invoices raised in accordance with this clause 3 shall, where applicable, constitute a VAT invoice.</w:t>
      </w:r>
    </w:p>
    <w:p w14:paraId="64A5EC71"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3.5 The Subcontractor will receive payment from the Company at the agreed rate for each hour worked less a reduction on account of the Company's margin.</w:t>
      </w:r>
    </w:p>
    <w:p w14:paraId="4C6C9DB1"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3.6 The Company will make payment upon receipt of funds from the Client by electronic transfer into the nominated bank account the details of which shall be provided by the Subcontractor.</w:t>
      </w:r>
    </w:p>
    <w:p w14:paraId="7DEA65B1"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3.7 For the avoidance of doubt, the Subcontractor will not receive payment for any hours where no Services are provided.</w:t>
      </w:r>
    </w:p>
    <w:p w14:paraId="244C21B3"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3.8 The Subcontractor acknowledges and accepts that he is trading as a business undertaking and, as such, the Company will not pay Statutory Sick Pay, Holiday Pay, and Statutory Maternity or Paternity Pay or contribute to or make available a pension scheme to the Subcontractor or any Substitutes.</w:t>
      </w:r>
    </w:p>
    <w:p w14:paraId="17B5A72C"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3.9 The Company shall be under no obligation to make a payment in accordance with clause 3.5 if, at the time the payment is otherwise due, the Subcontractor has failed to perform his obligations under clause 6.</w:t>
      </w:r>
    </w:p>
    <w:p w14:paraId="6FFFF95D" w14:textId="5F74693B" w:rsidR="00405C53"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3.10 The Subcontractor shall be responsible for any Taxes or National Insurance Contributions and any other amounts which may be due in respect of any payment received by the Subcontractor from the Company.</w:t>
      </w:r>
    </w:p>
    <w:p w14:paraId="4A0E4D62" w14:textId="77777777" w:rsidR="00B956EF" w:rsidRPr="00721DCF" w:rsidRDefault="00B956EF" w:rsidP="00F13418">
      <w:pPr>
        <w:spacing w:before="100" w:beforeAutospacing="1" w:after="100" w:afterAutospacing="1" w:line="240" w:lineRule="auto"/>
        <w:jc w:val="center"/>
        <w:outlineLvl w:val="1"/>
        <w:rPr>
          <w:rFonts w:ascii="Arial" w:hAnsi="Arial" w:cs="Arial"/>
          <w:b/>
          <w:bCs/>
          <w:color w:val="000000"/>
          <w:sz w:val="32"/>
          <w:szCs w:val="32"/>
          <w:lang w:val="en-US"/>
        </w:rPr>
      </w:pPr>
      <w:r w:rsidRPr="00721DCF">
        <w:rPr>
          <w:rFonts w:ascii="Arial" w:hAnsi="Arial" w:cs="Arial"/>
          <w:b/>
          <w:bCs/>
          <w:color w:val="000000"/>
          <w:sz w:val="32"/>
          <w:szCs w:val="32"/>
          <w:lang w:val="en-US"/>
        </w:rPr>
        <w:t>4. ASSIGNMENTS</w:t>
      </w:r>
    </w:p>
    <w:p w14:paraId="21BB9852"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4.1 The Subcontractor warrants that he and any Substitutes have the required level of skill and training necessary to perform the Services and are legally entitled to work at the location at which the Services are to be provided as may be agreed between the parties from time to time.</w:t>
      </w:r>
    </w:p>
    <w:p w14:paraId="34CF54F6"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lastRenderedPageBreak/>
        <w:t xml:space="preserve">4.2 The Subcontractor shall ensure that he and any Substitutes maintain the skills, qualifications, certificates, </w:t>
      </w:r>
      <w:r w:rsidR="00405C53" w:rsidRPr="00405C53">
        <w:rPr>
          <w:rFonts w:ascii="Arial" w:hAnsi="Arial" w:cs="Arial"/>
          <w:color w:val="000000"/>
          <w:sz w:val="20"/>
          <w:szCs w:val="20"/>
          <w:lang w:val="en-US"/>
        </w:rPr>
        <w:t>licenses</w:t>
      </w:r>
      <w:r w:rsidRPr="00405C53">
        <w:rPr>
          <w:rFonts w:ascii="Arial" w:hAnsi="Arial" w:cs="Arial"/>
          <w:color w:val="000000"/>
          <w:sz w:val="20"/>
          <w:szCs w:val="20"/>
          <w:lang w:val="en-US"/>
        </w:rPr>
        <w:t xml:space="preserve"> and permits necessary to fulfill the Company's obligations to the Client.</w:t>
      </w:r>
    </w:p>
    <w:p w14:paraId="10FB2CAC"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4.3 Whilst acknowledging that the Subcontractor is independent and not subject to the control of the Company or any Client, the Subcontractor will co-operate (and will procure that any Substitutes will co-operate) with any reasonable requests from relevant parties to ensure that the Services are provided in an efficient and timely manner. Details of the agreed rates and expected duration of each assignment will be agreed at the point of registration.</w:t>
      </w:r>
    </w:p>
    <w:p w14:paraId="0EED8B05" w14:textId="77777777" w:rsidR="00B956EF" w:rsidRPr="00721DCF" w:rsidRDefault="00B956EF" w:rsidP="00F13418">
      <w:pPr>
        <w:spacing w:before="100" w:beforeAutospacing="1" w:after="100" w:afterAutospacing="1" w:line="240" w:lineRule="auto"/>
        <w:jc w:val="center"/>
        <w:outlineLvl w:val="1"/>
        <w:rPr>
          <w:rFonts w:ascii="Arial" w:hAnsi="Arial" w:cs="Arial"/>
          <w:b/>
          <w:bCs/>
          <w:color w:val="000000"/>
          <w:sz w:val="32"/>
          <w:szCs w:val="32"/>
          <w:lang w:val="en-US"/>
        </w:rPr>
      </w:pPr>
      <w:r w:rsidRPr="00721DCF">
        <w:rPr>
          <w:rFonts w:ascii="Arial" w:hAnsi="Arial" w:cs="Arial"/>
          <w:b/>
          <w:bCs/>
          <w:color w:val="000000"/>
          <w:sz w:val="32"/>
          <w:szCs w:val="32"/>
          <w:lang w:val="en-US"/>
        </w:rPr>
        <w:t>5. THE COMPANY'S OBLIGATIONS</w:t>
      </w:r>
    </w:p>
    <w:p w14:paraId="49FAEBB3"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5.1 The Company is obliged to undertake for and on its own account the following administration services in respect of the receipt of Services from the Subcontractor:</w:t>
      </w:r>
    </w:p>
    <w:p w14:paraId="3A31044D"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a) liaising and contracting in its own name with Clients in respect of the Services that will ultimately be subcontracted to the Subcontractor such that the Subcontractor does not contract with Clients directly; and</w:t>
      </w:r>
    </w:p>
    <w:p w14:paraId="057EC263"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b) Calculating taxes and related information based on timesheets/invoices and other information provided by the Subcontractor, the Substitutes or a third party on the Subcontractor's behalf (which the Subcontractor warrants is accurate and complete at all times).</w:t>
      </w:r>
    </w:p>
    <w:p w14:paraId="6AF3FD38"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5.2 The Company will not reimburse the Subcontractor for any expenses incurred in connection with the performance of the Services.</w:t>
      </w:r>
    </w:p>
    <w:p w14:paraId="2D464275" w14:textId="165E7272" w:rsidR="00B956EF" w:rsidRPr="00721DCF" w:rsidRDefault="00B956EF" w:rsidP="00F13418">
      <w:pPr>
        <w:spacing w:before="100" w:beforeAutospacing="1" w:after="100" w:afterAutospacing="1" w:line="240" w:lineRule="auto"/>
        <w:jc w:val="center"/>
        <w:outlineLvl w:val="1"/>
        <w:rPr>
          <w:rFonts w:ascii="Arial" w:hAnsi="Arial" w:cs="Arial"/>
          <w:b/>
          <w:bCs/>
          <w:color w:val="000000"/>
          <w:sz w:val="32"/>
          <w:szCs w:val="32"/>
          <w:lang w:val="en-US"/>
        </w:rPr>
      </w:pPr>
      <w:r w:rsidRPr="00721DCF">
        <w:rPr>
          <w:rFonts w:ascii="Arial" w:hAnsi="Arial" w:cs="Arial"/>
          <w:b/>
          <w:bCs/>
          <w:color w:val="000000"/>
          <w:sz w:val="32"/>
          <w:szCs w:val="32"/>
          <w:lang w:val="en-US"/>
        </w:rPr>
        <w:t>6. THE SUBCONTRACTOR'S RIGHTS AND</w:t>
      </w:r>
      <w:r w:rsidR="00F13418" w:rsidRPr="00721DCF">
        <w:rPr>
          <w:rFonts w:ascii="Arial" w:hAnsi="Arial" w:cs="Arial"/>
          <w:b/>
          <w:bCs/>
          <w:color w:val="000000"/>
          <w:sz w:val="32"/>
          <w:szCs w:val="32"/>
          <w:lang w:val="en-US"/>
        </w:rPr>
        <w:t xml:space="preserve"> </w:t>
      </w:r>
      <w:r w:rsidRPr="00721DCF">
        <w:rPr>
          <w:rFonts w:ascii="Arial" w:hAnsi="Arial" w:cs="Arial"/>
          <w:b/>
          <w:bCs/>
          <w:color w:val="000000"/>
          <w:sz w:val="32"/>
          <w:szCs w:val="32"/>
          <w:lang w:val="en-US"/>
        </w:rPr>
        <w:t>RESPONSIBILITIES</w:t>
      </w:r>
    </w:p>
    <w:p w14:paraId="7B7058BE"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6.1 The Subcontractor does not have the right to enter into a contract with a Client on the Company's behalf or alter or terminate the Company's contract with a Client.</w:t>
      </w:r>
    </w:p>
    <w:p w14:paraId="200973DA"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6.2 In the event that faults or defects are found to be the responsibility of the Subcontractor or any Substitute, they will be made good at the Subcontractor's own expense or an amount will be deducted from any monies due to the Subcontractor, as the Company may determine.</w:t>
      </w:r>
    </w:p>
    <w:p w14:paraId="25AE2B5E"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6.3 In the event that a Client's property becomes damaged in any way as a result of negligence on behalf of the Subcontractor or any Substitute, this will also be made good out of monies due to the Subcontractor.</w:t>
      </w:r>
    </w:p>
    <w:p w14:paraId="25C27F54"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6.4 The Subcontractor shall use all reasonable care and skill in the provision of the Services. Any Services undertaken by the Subcontractor which are not satisfactory and which are capable of correction must be corrected in the Subcontractor's own time and without charge to the Company.</w:t>
      </w:r>
    </w:p>
    <w:p w14:paraId="319B8C9D"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6.5 The Subcontractor undertakes to indemnify and keep indemnified the Company and any Client against all Losses incurred or suffered by the Company or any Client or any third party (whether direct or consequential) arising out of or in connection with any act or omission of the Subcontractor or any Substitute.</w:t>
      </w:r>
    </w:p>
    <w:p w14:paraId="376E275F"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6.6 The Subcontractor shall be responsible for the provision (at his own cost) of suitable tools and equipment as may be necessary for the proper provision of the Services.</w:t>
      </w:r>
    </w:p>
    <w:p w14:paraId="17E9342B"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6.7 The Subcontractor undertakes to indemnify and keep the Company indemnified in respect of such Taxes or other amounts (including penalties and interest) which may be assessed on the Company or any Client by reason of any payment under or in connection with an assignment, together with any costs and expenses incurred by the Company or any Client in connection with any such assessment. The Company will be entitled to make a deduction in respect of any such claims from amounts due to the Subcontractor.</w:t>
      </w:r>
    </w:p>
    <w:p w14:paraId="68830220"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6.8 The Subcontractor agrees that in no event shall the Company be liable for any consequential, incidental, indirect, special or punitive damage, loss or expenses (including but not limited to business interruption, loss of business, loss of customers, loss of profits, loss of data, loss of anticipated profits or loss of savings) of the Subcontractor or of any person or organisation to whom the Subcontractor provides the Services, even if the Company has been advised of their possible existence.</w:t>
      </w:r>
    </w:p>
    <w:p w14:paraId="04F581C9"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6.9 Nothing in this contract shall operate to exclude or restrict the Company's liability for:</w:t>
      </w:r>
    </w:p>
    <w:p w14:paraId="5980AEAB"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lastRenderedPageBreak/>
        <w:t>a) death or personal injury resulting from the Company's negligence; or</w:t>
      </w:r>
    </w:p>
    <w:p w14:paraId="38B9CE3B"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b) fraud, deceit, unlawful intent or gross negligence by the Company.</w:t>
      </w:r>
    </w:p>
    <w:p w14:paraId="4B298DCB"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6.10 The Company shall have no liability for errors made as a result of incorrect information provided by the Subcontractor or the Client to whom the Subcontractor provides the Services. The Subcontractor warrants that any information provided by the Subcontractor or his representative to the Company is true and accurate.</w:t>
      </w:r>
    </w:p>
    <w:p w14:paraId="14316EDA"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6.11 The Subcontractor has the right to refuse to accept an assignment and shall incur no liability to the Company as a result. The Company also accepts that the Subcontractor may accept and perform assignments from other persons at any time.</w:t>
      </w:r>
    </w:p>
    <w:p w14:paraId="47766D53"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6.12 The Subcontractor is acting as a Client or customer of the Company and/or the Company's Client in a genuine business to business relationship pursuant to Regulation 3(2)(a)(b) Agency Worker Regulations 2010. Accordingly, the Subcontractor or any Substitute supplied by the Subcontractor will not be an agency worker for the purposes of the AWR.</w:t>
      </w:r>
    </w:p>
    <w:p w14:paraId="254CD19C" w14:textId="77777777" w:rsidR="00B956EF" w:rsidRPr="00721DCF" w:rsidRDefault="00B956EF" w:rsidP="00F13418">
      <w:pPr>
        <w:spacing w:before="100" w:beforeAutospacing="1" w:after="100" w:afterAutospacing="1" w:line="240" w:lineRule="auto"/>
        <w:jc w:val="center"/>
        <w:outlineLvl w:val="1"/>
        <w:rPr>
          <w:rFonts w:ascii="Arial" w:hAnsi="Arial" w:cs="Arial"/>
          <w:b/>
          <w:bCs/>
          <w:color w:val="000000"/>
          <w:sz w:val="32"/>
          <w:szCs w:val="32"/>
          <w:lang w:val="en-US"/>
        </w:rPr>
      </w:pPr>
      <w:r w:rsidRPr="00721DCF">
        <w:rPr>
          <w:rFonts w:ascii="Arial" w:hAnsi="Arial" w:cs="Arial"/>
          <w:b/>
          <w:bCs/>
          <w:color w:val="000000"/>
          <w:sz w:val="32"/>
          <w:szCs w:val="32"/>
          <w:lang w:val="en-US"/>
        </w:rPr>
        <w:t>7. INSURANCE</w:t>
      </w:r>
    </w:p>
    <w:p w14:paraId="0F1219F4"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The Subcontractor is responsible for ensuring that appropriate Public Liability Insurance cover is held the cost of which must be borne by the Subcontractor.</w:t>
      </w:r>
    </w:p>
    <w:p w14:paraId="447A55AB" w14:textId="77777777" w:rsidR="00B956EF" w:rsidRPr="00721DCF" w:rsidRDefault="00B956EF" w:rsidP="00F13418">
      <w:pPr>
        <w:spacing w:before="100" w:beforeAutospacing="1" w:after="100" w:afterAutospacing="1" w:line="240" w:lineRule="auto"/>
        <w:jc w:val="center"/>
        <w:outlineLvl w:val="1"/>
        <w:rPr>
          <w:rFonts w:ascii="Arial" w:hAnsi="Arial" w:cs="Arial"/>
          <w:b/>
          <w:bCs/>
          <w:color w:val="000000"/>
          <w:sz w:val="32"/>
          <w:szCs w:val="32"/>
          <w:lang w:val="en-US"/>
        </w:rPr>
      </w:pPr>
      <w:r w:rsidRPr="00721DCF">
        <w:rPr>
          <w:rFonts w:ascii="Arial" w:hAnsi="Arial" w:cs="Arial"/>
          <w:b/>
          <w:bCs/>
          <w:color w:val="000000"/>
          <w:sz w:val="32"/>
          <w:szCs w:val="32"/>
          <w:lang w:val="en-US"/>
        </w:rPr>
        <w:t>8. CONFIDENTIALITY</w:t>
      </w:r>
    </w:p>
    <w:p w14:paraId="24356B85"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 xml:space="preserve">8.1 The Subcontractor shall not, either during the continuance of this contract (otherwise than in the performance of the Services) or at any time after its termination, use, divulge or communicate to any person, and shall use his best </w:t>
      </w:r>
      <w:r w:rsidR="00405C53" w:rsidRPr="00405C53">
        <w:rPr>
          <w:rFonts w:ascii="Arial" w:hAnsi="Arial" w:cs="Arial"/>
          <w:color w:val="000000"/>
          <w:sz w:val="20"/>
          <w:szCs w:val="20"/>
          <w:lang w:val="en-US"/>
        </w:rPr>
        <w:t>endeavors</w:t>
      </w:r>
      <w:r w:rsidRPr="00405C53">
        <w:rPr>
          <w:rFonts w:ascii="Arial" w:hAnsi="Arial" w:cs="Arial"/>
          <w:color w:val="000000"/>
          <w:sz w:val="20"/>
          <w:szCs w:val="20"/>
          <w:lang w:val="en-US"/>
        </w:rPr>
        <w:t xml:space="preserve"> to prevent the unauthorised publication, use or disclosure of, any trade secrets or other confidential information relating to the business or affairs of the Company, the Client, or of any person or organisation to whom the Services have been provided.</w:t>
      </w:r>
    </w:p>
    <w:p w14:paraId="306AA476"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8.2 Clause 8.1 shall cease to apply to information which is required to be disclosed by the Subcontractor by law or which has come into the public domain otherwise than through the default of the Subcontractor.</w:t>
      </w:r>
    </w:p>
    <w:p w14:paraId="0633FFDD" w14:textId="77777777" w:rsidR="00B956EF" w:rsidRPr="00721DCF" w:rsidRDefault="00B956EF" w:rsidP="00F13418">
      <w:pPr>
        <w:spacing w:before="100" w:beforeAutospacing="1" w:after="100" w:afterAutospacing="1" w:line="240" w:lineRule="auto"/>
        <w:jc w:val="center"/>
        <w:outlineLvl w:val="1"/>
        <w:rPr>
          <w:rFonts w:ascii="Arial" w:hAnsi="Arial" w:cs="Arial"/>
          <w:b/>
          <w:bCs/>
          <w:color w:val="000000"/>
          <w:sz w:val="32"/>
          <w:szCs w:val="32"/>
          <w:lang w:val="en-US"/>
        </w:rPr>
      </w:pPr>
      <w:r w:rsidRPr="00721DCF">
        <w:rPr>
          <w:rFonts w:ascii="Arial" w:hAnsi="Arial" w:cs="Arial"/>
          <w:b/>
          <w:bCs/>
          <w:color w:val="000000"/>
          <w:sz w:val="32"/>
          <w:szCs w:val="32"/>
          <w:lang w:val="en-US"/>
        </w:rPr>
        <w:t>9. TERMINATION</w:t>
      </w:r>
    </w:p>
    <w:p w14:paraId="13EB6F38"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 xml:space="preserve">9.1 This contract may be terminated by the Subcontractor giving to the Company or by the Company giving to the Subcontractor not less than one </w:t>
      </w:r>
      <w:r w:rsidR="006E0667" w:rsidRPr="00405C53">
        <w:rPr>
          <w:rFonts w:ascii="Arial" w:hAnsi="Arial" w:cs="Arial"/>
          <w:color w:val="000000"/>
          <w:sz w:val="20"/>
          <w:szCs w:val="20"/>
          <w:lang w:val="en-US"/>
        </w:rPr>
        <w:t>day</w:t>
      </w:r>
      <w:r w:rsidRPr="00405C53">
        <w:rPr>
          <w:rFonts w:ascii="Arial" w:hAnsi="Arial" w:cs="Arial"/>
          <w:color w:val="000000"/>
          <w:sz w:val="20"/>
          <w:szCs w:val="20"/>
          <w:lang w:val="en-US"/>
        </w:rPr>
        <w:t xml:space="preserve"> notice in writing.</w:t>
      </w:r>
    </w:p>
    <w:p w14:paraId="4A167815"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9.2 If the Subcontractor is unable to perform the Services for any reason, and a Substitute cannot be provided, the Company should be notified by the Subcontractor as soon as is reasonably practicable and in any event within 24 hours. In the event that a Substitute is not provided, the Company shall be entitled to immediately terminate the assignment but such termination shall not (subject to clauses 2.4 and 6) affect the Subcontractor's right to receive all payments due up to and including the date of termination of the assignment.</w:t>
      </w:r>
    </w:p>
    <w:p w14:paraId="5B099512"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9.3 The parties acknowledge that the continuation of an assignment is subject to the continuation of the contract entered into between the Company and the Client for the provision of the Services to the Client. In the event that the contract between the Company and the Client is terminated for any reason then the assignment will cease with immediate effect without liability to the Company.</w:t>
      </w:r>
    </w:p>
    <w:p w14:paraId="19A8AC68" w14:textId="77777777" w:rsidR="00405C53"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9.4 The Company reserves the right to set off any monies owed to the Subcontractor for any Losses incurred as a consequence of the Subcontractor failing to give adequate notice of termination as provided by this clause 9.</w:t>
      </w:r>
    </w:p>
    <w:p w14:paraId="76EAD597" w14:textId="77777777" w:rsidR="00B956EF" w:rsidRPr="00405C53" w:rsidRDefault="00B956EF" w:rsidP="00F13418">
      <w:pPr>
        <w:spacing w:after="0" w:line="240" w:lineRule="auto"/>
        <w:jc w:val="center"/>
        <w:rPr>
          <w:rFonts w:ascii="Arial" w:hAnsi="Arial" w:cs="Arial"/>
          <w:color w:val="000000"/>
          <w:sz w:val="20"/>
          <w:szCs w:val="20"/>
          <w:lang w:val="en-US"/>
        </w:rPr>
      </w:pPr>
      <w:r w:rsidRPr="00405C53">
        <w:rPr>
          <w:rFonts w:ascii="Arial" w:hAnsi="Arial" w:cs="Arial"/>
          <w:b/>
          <w:bCs/>
          <w:color w:val="000000"/>
          <w:sz w:val="36"/>
          <w:szCs w:val="36"/>
          <w:lang w:val="en-US"/>
        </w:rPr>
        <w:t>10</w:t>
      </w:r>
      <w:r w:rsidRPr="00721DCF">
        <w:rPr>
          <w:rFonts w:ascii="Arial" w:hAnsi="Arial" w:cs="Arial"/>
          <w:b/>
          <w:bCs/>
          <w:color w:val="000000"/>
          <w:sz w:val="32"/>
          <w:szCs w:val="32"/>
          <w:lang w:val="en-US"/>
        </w:rPr>
        <w:t>. AUTHORITY AND RELATIONSHIP OF THE PARTIES</w:t>
      </w:r>
    </w:p>
    <w:p w14:paraId="2A10EA75"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10.1 The Subcontractor shall not assume, create or incur any obligation or liabilities on behalf of the Company or any Client save as specifically authorised by the Company in writing.</w:t>
      </w:r>
    </w:p>
    <w:p w14:paraId="65FF53DB"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10.2 The Subcontractor shall not at any time after the termination of this contract either personally or by a representative, directly or indirectly, represent himself as being in any way connected with or interested in the Company or its business or that of any Client.</w:t>
      </w:r>
    </w:p>
    <w:p w14:paraId="0F40F218" w14:textId="77777777" w:rsidR="00B956EF" w:rsidRPr="00721DCF" w:rsidRDefault="00B956EF" w:rsidP="00F13418">
      <w:pPr>
        <w:spacing w:before="100" w:beforeAutospacing="1" w:after="100" w:afterAutospacing="1" w:line="240" w:lineRule="auto"/>
        <w:jc w:val="center"/>
        <w:outlineLvl w:val="1"/>
        <w:rPr>
          <w:rFonts w:ascii="Arial" w:hAnsi="Arial" w:cs="Arial"/>
          <w:b/>
          <w:bCs/>
          <w:color w:val="000000"/>
          <w:sz w:val="32"/>
          <w:szCs w:val="32"/>
          <w:lang w:val="en-US"/>
        </w:rPr>
      </w:pPr>
      <w:r w:rsidRPr="00721DCF">
        <w:rPr>
          <w:rFonts w:ascii="Arial" w:hAnsi="Arial" w:cs="Arial"/>
          <w:b/>
          <w:bCs/>
          <w:color w:val="000000"/>
          <w:sz w:val="32"/>
          <w:szCs w:val="32"/>
          <w:lang w:val="en-US"/>
        </w:rPr>
        <w:lastRenderedPageBreak/>
        <w:t>11. NOTICES</w:t>
      </w:r>
    </w:p>
    <w:p w14:paraId="49944E05"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11.1 Any invoices, notices or other communication required to be given pursuant to the terms of this contract must be in writing and be delivered personally or be sent or transmitted by courier, cable, telex, email, facsimile or prepaid letter (airmail if to an address in another country) to the other party at its address or facsimile number set out below or such other address or number as may be notified for the purpose.</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1776"/>
        <w:gridCol w:w="4011"/>
      </w:tblGrid>
      <w:tr w:rsidR="00B956EF" w:rsidRPr="00405C53" w14:paraId="1F2E3303" w14:textId="77777777" w:rsidTr="00732923">
        <w:trPr>
          <w:tblCellSpacing w:w="15" w:type="dxa"/>
        </w:trPr>
        <w:tc>
          <w:tcPr>
            <w:tcW w:w="0" w:type="auto"/>
            <w:vAlign w:val="center"/>
          </w:tcPr>
          <w:p w14:paraId="598204B6" w14:textId="77777777" w:rsidR="00B956EF" w:rsidRPr="00405C53" w:rsidRDefault="00B956EF" w:rsidP="00F13418">
            <w:pPr>
              <w:spacing w:after="0" w:line="240" w:lineRule="auto"/>
              <w:jc w:val="both"/>
              <w:rPr>
                <w:rFonts w:ascii="Arial" w:hAnsi="Arial" w:cs="Arial"/>
                <w:sz w:val="20"/>
                <w:szCs w:val="20"/>
                <w:lang w:val="en-US"/>
              </w:rPr>
            </w:pPr>
            <w:r w:rsidRPr="00405C53">
              <w:rPr>
                <w:rFonts w:ascii="Arial" w:hAnsi="Arial" w:cs="Arial"/>
                <w:sz w:val="20"/>
                <w:szCs w:val="20"/>
                <w:lang w:val="en-US"/>
              </w:rPr>
              <w:t>The Company:</w:t>
            </w:r>
          </w:p>
        </w:tc>
        <w:tc>
          <w:tcPr>
            <w:tcW w:w="0" w:type="auto"/>
            <w:vAlign w:val="center"/>
          </w:tcPr>
          <w:p w14:paraId="6BFB8D5C" w14:textId="77777777" w:rsidR="00B956EF" w:rsidRPr="00405C53" w:rsidRDefault="00B956EF" w:rsidP="00F13418">
            <w:pPr>
              <w:spacing w:after="0" w:line="240" w:lineRule="auto"/>
              <w:jc w:val="both"/>
              <w:rPr>
                <w:rFonts w:ascii="Arial" w:hAnsi="Arial" w:cs="Arial"/>
                <w:sz w:val="20"/>
                <w:szCs w:val="20"/>
                <w:lang w:val="en-US"/>
              </w:rPr>
            </w:pPr>
            <w:r w:rsidRPr="00405C53">
              <w:rPr>
                <w:rFonts w:ascii="Arial" w:hAnsi="Arial" w:cs="Arial"/>
                <w:sz w:val="20"/>
                <w:szCs w:val="20"/>
                <w:lang w:val="en-US"/>
              </w:rPr>
              <w:t>Top Line Management UK Limited</w:t>
            </w:r>
          </w:p>
          <w:p w14:paraId="2C6AFB0F" w14:textId="77777777" w:rsidR="00B956EF" w:rsidRPr="00405C53" w:rsidRDefault="00F979C6" w:rsidP="00F13418">
            <w:pPr>
              <w:spacing w:after="0" w:line="240" w:lineRule="auto"/>
              <w:jc w:val="both"/>
              <w:rPr>
                <w:rFonts w:ascii="Arial" w:hAnsi="Arial" w:cs="Arial"/>
                <w:sz w:val="20"/>
                <w:szCs w:val="20"/>
                <w:lang w:val="en-US"/>
              </w:rPr>
            </w:pPr>
            <w:r>
              <w:rPr>
                <w:rFonts w:ascii="Arial" w:hAnsi="Arial" w:cs="Arial"/>
                <w:sz w:val="20"/>
                <w:szCs w:val="20"/>
                <w:lang w:val="en-US"/>
              </w:rPr>
              <w:t>26-32 Oxford Road, Bournemouth, BH8 8EZ</w:t>
            </w:r>
          </w:p>
        </w:tc>
      </w:tr>
      <w:tr w:rsidR="00B956EF" w:rsidRPr="00405C53" w14:paraId="7EE37B75" w14:textId="77777777" w:rsidTr="00D03CF1">
        <w:trPr>
          <w:tblCellSpacing w:w="15" w:type="dxa"/>
        </w:trPr>
        <w:tc>
          <w:tcPr>
            <w:tcW w:w="0" w:type="auto"/>
            <w:vAlign w:val="center"/>
          </w:tcPr>
          <w:p w14:paraId="4A67B548" w14:textId="77777777" w:rsidR="00B956EF" w:rsidRPr="00405C53" w:rsidRDefault="00B956EF" w:rsidP="00F13418">
            <w:pPr>
              <w:spacing w:after="0" w:line="240" w:lineRule="auto"/>
              <w:jc w:val="both"/>
              <w:rPr>
                <w:rFonts w:ascii="Arial" w:hAnsi="Arial" w:cs="Arial"/>
                <w:sz w:val="20"/>
                <w:szCs w:val="20"/>
                <w:lang w:val="en-US"/>
              </w:rPr>
            </w:pPr>
            <w:r w:rsidRPr="00405C53">
              <w:rPr>
                <w:rFonts w:ascii="Arial" w:hAnsi="Arial" w:cs="Arial"/>
                <w:sz w:val="20"/>
                <w:szCs w:val="20"/>
                <w:lang w:val="en-US"/>
              </w:rPr>
              <w:t>The Subcontractor:</w:t>
            </w:r>
          </w:p>
        </w:tc>
        <w:tc>
          <w:tcPr>
            <w:tcW w:w="0" w:type="auto"/>
            <w:shd w:val="clear" w:color="auto" w:fill="C6D9F1" w:themeFill="text2" w:themeFillTint="33"/>
            <w:vAlign w:val="center"/>
          </w:tcPr>
          <w:sdt>
            <w:sdtPr>
              <w:rPr>
                <w:rFonts w:ascii="Arial" w:hAnsi="Arial" w:cs="Arial"/>
                <w:sz w:val="20"/>
                <w:szCs w:val="20"/>
                <w:shd w:val="clear" w:color="auto" w:fill="C6D9F1" w:themeFill="text2" w:themeFillTint="33"/>
                <w:lang w:val="en-US"/>
              </w:rPr>
              <w:id w:val="14048691"/>
              <w:placeholder>
                <w:docPart w:val="6487C95486274B6CBC704F56F7B31FD2"/>
              </w:placeholder>
              <w:showingPlcHdr/>
              <w:text/>
            </w:sdtPr>
            <w:sdtEndPr/>
            <w:sdtContent>
              <w:p w14:paraId="2559045A" w14:textId="73403661" w:rsidR="00F13418" w:rsidRDefault="00D03CF1" w:rsidP="00F13418">
                <w:pPr>
                  <w:spacing w:after="0" w:line="240" w:lineRule="auto"/>
                  <w:jc w:val="both"/>
                  <w:rPr>
                    <w:rFonts w:ascii="Arial" w:hAnsi="Arial" w:cs="Arial"/>
                    <w:sz w:val="20"/>
                    <w:szCs w:val="20"/>
                    <w:lang w:val="en-US"/>
                  </w:rPr>
                </w:pPr>
                <w:r>
                  <w:rPr>
                    <w:rFonts w:ascii="Arial" w:hAnsi="Arial" w:cs="Arial"/>
                    <w:sz w:val="20"/>
                    <w:szCs w:val="20"/>
                    <w:lang w:val="en-US"/>
                  </w:rPr>
                  <w:t xml:space="preserve">  </w:t>
                </w:r>
                <w:r w:rsidRPr="00D03CF1">
                  <w:rPr>
                    <w:rFonts w:ascii="Arial" w:hAnsi="Arial" w:cs="Arial"/>
                    <w:sz w:val="20"/>
                    <w:szCs w:val="20"/>
                    <w:lang w:val="en-US"/>
                  </w:rPr>
                  <w:t xml:space="preserve">                                                                      </w:t>
                </w:r>
              </w:p>
            </w:sdtContent>
          </w:sdt>
          <w:p w14:paraId="07A27808" w14:textId="05CD0582" w:rsidR="00F13418" w:rsidRPr="00405C53" w:rsidRDefault="00F13418" w:rsidP="00F13418">
            <w:pPr>
              <w:spacing w:after="0" w:line="240" w:lineRule="auto"/>
              <w:jc w:val="both"/>
              <w:rPr>
                <w:rFonts w:ascii="Arial" w:hAnsi="Arial" w:cs="Arial"/>
                <w:sz w:val="20"/>
                <w:szCs w:val="20"/>
                <w:lang w:val="en-US"/>
              </w:rPr>
            </w:pPr>
          </w:p>
        </w:tc>
      </w:tr>
    </w:tbl>
    <w:p w14:paraId="78042C50"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 xml:space="preserve">11.2 Notices which are sent or </w:t>
      </w:r>
      <w:r w:rsidR="008F3044" w:rsidRPr="00405C53">
        <w:rPr>
          <w:rFonts w:ascii="Arial" w:hAnsi="Arial" w:cs="Arial"/>
          <w:color w:val="000000"/>
          <w:sz w:val="20"/>
          <w:szCs w:val="20"/>
          <w:lang w:val="en-US"/>
        </w:rPr>
        <w:t>dispatched</w:t>
      </w:r>
      <w:r w:rsidRPr="00405C53">
        <w:rPr>
          <w:rFonts w:ascii="Arial" w:hAnsi="Arial" w:cs="Arial"/>
          <w:color w:val="000000"/>
          <w:sz w:val="20"/>
          <w:szCs w:val="20"/>
          <w:lang w:val="en-US"/>
        </w:rPr>
        <w:t xml:space="preserve"> by first class post shall be deemed to have been received by the addressee two business days after </w:t>
      </w:r>
      <w:r w:rsidR="008F3044" w:rsidRPr="00405C53">
        <w:rPr>
          <w:rFonts w:ascii="Arial" w:hAnsi="Arial" w:cs="Arial"/>
          <w:color w:val="000000"/>
          <w:sz w:val="20"/>
          <w:szCs w:val="20"/>
          <w:lang w:val="en-US"/>
        </w:rPr>
        <w:t>dispatch</w:t>
      </w:r>
      <w:r w:rsidRPr="00405C53">
        <w:rPr>
          <w:rFonts w:ascii="Arial" w:hAnsi="Arial" w:cs="Arial"/>
          <w:color w:val="000000"/>
          <w:sz w:val="20"/>
          <w:szCs w:val="20"/>
          <w:lang w:val="en-US"/>
        </w:rPr>
        <w:t xml:space="preserve"> and any given by fax or e-mail in the ordinary course of transmission.</w:t>
      </w:r>
    </w:p>
    <w:p w14:paraId="53250028" w14:textId="77777777" w:rsidR="00B956EF" w:rsidRPr="00721DCF" w:rsidRDefault="00B956EF" w:rsidP="00F13418">
      <w:pPr>
        <w:spacing w:before="100" w:beforeAutospacing="1" w:after="100" w:afterAutospacing="1" w:line="240" w:lineRule="auto"/>
        <w:jc w:val="center"/>
        <w:outlineLvl w:val="1"/>
        <w:rPr>
          <w:rFonts w:ascii="Arial" w:hAnsi="Arial" w:cs="Arial"/>
          <w:b/>
          <w:bCs/>
          <w:color w:val="000000"/>
          <w:sz w:val="32"/>
          <w:szCs w:val="32"/>
          <w:lang w:val="en-US"/>
        </w:rPr>
      </w:pPr>
      <w:r w:rsidRPr="00721DCF">
        <w:rPr>
          <w:rFonts w:ascii="Arial" w:hAnsi="Arial" w:cs="Arial"/>
          <w:b/>
          <w:bCs/>
          <w:color w:val="000000"/>
          <w:sz w:val="32"/>
          <w:szCs w:val="32"/>
          <w:lang w:val="en-US"/>
        </w:rPr>
        <w:t>12. ENTIRE AGREEMENT</w:t>
      </w:r>
    </w:p>
    <w:p w14:paraId="4D83EB8D"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This contract together with any applicable Assignment Schedule issued by the Client constitutes the whole contract between the parties and may only be modified by written agreement of the parties.</w:t>
      </w:r>
    </w:p>
    <w:p w14:paraId="58F06513" w14:textId="77777777" w:rsidR="00B956EF" w:rsidRPr="00721DCF" w:rsidRDefault="00B956EF" w:rsidP="00F13418">
      <w:pPr>
        <w:spacing w:before="100" w:beforeAutospacing="1" w:after="100" w:afterAutospacing="1" w:line="240" w:lineRule="auto"/>
        <w:jc w:val="center"/>
        <w:outlineLvl w:val="1"/>
        <w:rPr>
          <w:rFonts w:ascii="Arial" w:hAnsi="Arial" w:cs="Arial"/>
          <w:b/>
          <w:bCs/>
          <w:color w:val="000000"/>
          <w:sz w:val="32"/>
          <w:szCs w:val="32"/>
          <w:lang w:val="en-US"/>
        </w:rPr>
      </w:pPr>
      <w:r w:rsidRPr="00721DCF">
        <w:rPr>
          <w:rFonts w:ascii="Arial" w:hAnsi="Arial" w:cs="Arial"/>
          <w:b/>
          <w:bCs/>
          <w:color w:val="000000"/>
          <w:sz w:val="32"/>
          <w:szCs w:val="32"/>
          <w:lang w:val="en-US"/>
        </w:rPr>
        <w:t>13. GOVERNING LAW</w:t>
      </w:r>
    </w:p>
    <w:p w14:paraId="1962767A" w14:textId="77777777" w:rsidR="00B956EF" w:rsidRPr="00405C53" w:rsidRDefault="00B956EF" w:rsidP="00F13418">
      <w:pPr>
        <w:spacing w:after="0" w:line="240" w:lineRule="auto"/>
        <w:jc w:val="both"/>
        <w:rPr>
          <w:rFonts w:ascii="Arial" w:hAnsi="Arial" w:cs="Arial"/>
          <w:color w:val="000000"/>
          <w:sz w:val="20"/>
          <w:szCs w:val="20"/>
          <w:lang w:val="en-US"/>
        </w:rPr>
      </w:pPr>
      <w:r w:rsidRPr="00405C53">
        <w:rPr>
          <w:rFonts w:ascii="Arial" w:hAnsi="Arial" w:cs="Arial"/>
          <w:color w:val="000000"/>
          <w:sz w:val="20"/>
          <w:szCs w:val="20"/>
          <w:lang w:val="en-US"/>
        </w:rPr>
        <w:t xml:space="preserve">13.1 This contract shall be governed and construed in accordance with the law of </w:t>
      </w:r>
      <w:smartTag w:uri="urn:schemas-microsoft-com:office:smarttags" w:element="country-region">
        <w:r w:rsidRPr="00405C53">
          <w:rPr>
            <w:rFonts w:ascii="Arial" w:hAnsi="Arial" w:cs="Arial"/>
            <w:color w:val="000000"/>
            <w:sz w:val="20"/>
            <w:szCs w:val="20"/>
            <w:lang w:val="en-US"/>
          </w:rPr>
          <w:t>England</w:t>
        </w:r>
      </w:smartTag>
      <w:r w:rsidRPr="00405C53">
        <w:rPr>
          <w:rFonts w:ascii="Arial" w:hAnsi="Arial" w:cs="Arial"/>
          <w:color w:val="000000"/>
          <w:sz w:val="20"/>
          <w:szCs w:val="20"/>
          <w:lang w:val="en-US"/>
        </w:rPr>
        <w:t xml:space="preserve"> and </w:t>
      </w:r>
      <w:smartTag w:uri="urn:schemas-microsoft-com:office:smarttags" w:element="place">
        <w:smartTag w:uri="urn:schemas-microsoft-com:office:smarttags" w:element="country-region">
          <w:r w:rsidRPr="00405C53">
            <w:rPr>
              <w:rFonts w:ascii="Arial" w:hAnsi="Arial" w:cs="Arial"/>
              <w:color w:val="000000"/>
              <w:sz w:val="20"/>
              <w:szCs w:val="20"/>
              <w:lang w:val="en-US"/>
            </w:rPr>
            <w:t>Wales</w:t>
          </w:r>
        </w:smartTag>
      </w:smartTag>
      <w:r w:rsidRPr="00405C53">
        <w:rPr>
          <w:rFonts w:ascii="Arial" w:hAnsi="Arial" w:cs="Arial"/>
          <w:color w:val="000000"/>
          <w:sz w:val="20"/>
          <w:szCs w:val="20"/>
          <w:lang w:val="en-US"/>
        </w:rPr>
        <w:t>. Each party hereby submits to the exclusive jurisdiction of the English courts as regards any claim, dispute or matter arising out of or in connection with this Agreement and its implementation and effect.</w:t>
      </w:r>
    </w:p>
    <w:p w14:paraId="7167E15C" w14:textId="2F221809" w:rsidR="003016FE" w:rsidRPr="00405C53" w:rsidRDefault="00AE5F60" w:rsidP="00F13418">
      <w:pPr>
        <w:spacing w:after="0" w:line="240" w:lineRule="auto"/>
        <w:jc w:val="both"/>
        <w:rPr>
          <w:rFonts w:ascii="Arial" w:hAnsi="Arial" w:cs="Arial"/>
          <w:color w:val="000000"/>
          <w:sz w:val="20"/>
          <w:szCs w:val="20"/>
          <w:lang w:val="en-US"/>
        </w:rPr>
      </w:pPr>
      <w:r>
        <w:rPr>
          <w:rFonts w:ascii="Arial" w:hAnsi="Arial" w:cs="Arial"/>
          <w:noProof/>
          <w:sz w:val="20"/>
          <w:szCs w:val="20"/>
          <w:lang w:val="en-US"/>
        </w:rPr>
        <w:fldChar w:fldCharType="begin">
          <w:ffData>
            <w:name w:val="Check2"/>
            <w:enabled/>
            <w:calcOnExit w:val="0"/>
            <w:checkBox>
              <w:sizeAuto/>
              <w:default w:val="0"/>
              <w:checked/>
            </w:checkBox>
          </w:ffData>
        </w:fldChar>
      </w:r>
      <w:bookmarkStart w:id="0" w:name="Check2"/>
      <w:r>
        <w:rPr>
          <w:rFonts w:ascii="Arial" w:hAnsi="Arial" w:cs="Arial"/>
          <w:noProof/>
          <w:sz w:val="20"/>
          <w:szCs w:val="20"/>
          <w:lang w:val="en-US"/>
        </w:rPr>
        <w:instrText xml:space="preserve"> FORMCHECKBOX </w:instrText>
      </w:r>
      <w:r w:rsidR="00E43F0B">
        <w:rPr>
          <w:rFonts w:ascii="Arial" w:hAnsi="Arial" w:cs="Arial"/>
          <w:noProof/>
          <w:sz w:val="20"/>
          <w:szCs w:val="20"/>
          <w:lang w:val="en-US"/>
        </w:rPr>
      </w:r>
      <w:r w:rsidR="00F53BC5">
        <w:rPr>
          <w:rFonts w:ascii="Arial" w:hAnsi="Arial" w:cs="Arial"/>
          <w:noProof/>
          <w:sz w:val="20"/>
          <w:szCs w:val="20"/>
          <w:lang w:val="en-US"/>
        </w:rPr>
        <w:fldChar w:fldCharType="separate"/>
      </w:r>
      <w:r>
        <w:rPr>
          <w:rFonts w:ascii="Arial" w:hAnsi="Arial" w:cs="Arial"/>
          <w:noProof/>
          <w:sz w:val="20"/>
          <w:szCs w:val="20"/>
          <w:lang w:val="en-US"/>
        </w:rPr>
        <w:fldChar w:fldCharType="end"/>
      </w:r>
      <w:bookmarkEnd w:id="0"/>
      <w:r>
        <w:rPr>
          <w:rFonts w:ascii="Arial" w:hAnsi="Arial" w:cs="Arial"/>
          <w:noProof/>
          <w:sz w:val="20"/>
          <w:szCs w:val="20"/>
          <w:lang w:val="en-US"/>
        </w:rPr>
        <w:t xml:space="preserve">  </w:t>
      </w:r>
      <w:r w:rsidR="00B956EF" w:rsidRPr="00405C53">
        <w:rPr>
          <w:rFonts w:ascii="Arial" w:hAnsi="Arial" w:cs="Arial"/>
          <w:sz w:val="20"/>
          <w:szCs w:val="20"/>
          <w:lang w:val="en-US"/>
        </w:rPr>
        <w:t>I have</w:t>
      </w:r>
      <w:r w:rsidR="00B956EF" w:rsidRPr="00405C53">
        <w:rPr>
          <w:rFonts w:ascii="Arial" w:hAnsi="Arial" w:cs="Arial"/>
          <w:color w:val="000000"/>
          <w:sz w:val="20"/>
          <w:szCs w:val="20"/>
          <w:lang w:val="en-US"/>
        </w:rPr>
        <w:t xml:space="preserve"> read and understand the Terms &amp; Conditions and agree to be bound by them and hereby acknowledge that providing false information is a criminal offence under the terms of the Fraud Act 2006. Provision of false information includes falsifying any personal details, payment information, signatures on the Application Form or copies of the proof of ID/residency.</w:t>
      </w:r>
    </w:p>
    <w:p w14:paraId="393D8BB8" w14:textId="77777777" w:rsidR="00405C53" w:rsidRPr="00405C53" w:rsidRDefault="00405C53" w:rsidP="00F13418">
      <w:pPr>
        <w:spacing w:after="0" w:line="240" w:lineRule="auto"/>
        <w:jc w:val="both"/>
        <w:rPr>
          <w:rFonts w:ascii="Arial" w:hAnsi="Arial" w:cs="Arial"/>
          <w:color w:val="000000"/>
          <w:sz w:val="20"/>
          <w:szCs w:val="20"/>
          <w:lang w:val="en-US"/>
        </w:rPr>
      </w:pPr>
    </w:p>
    <w:bookmarkStart w:id="1" w:name="_GoBack"/>
    <w:p w14:paraId="0F9E60F0" w14:textId="39E2A4C8" w:rsidR="00EB4410" w:rsidRDefault="00AE5F60" w:rsidP="00F13418">
      <w:pPr>
        <w:spacing w:after="0" w:line="240" w:lineRule="auto"/>
        <w:jc w:val="both"/>
        <w:rPr>
          <w:rFonts w:ascii="Arial" w:hAnsi="Arial" w:cs="Arial"/>
          <w:sz w:val="20"/>
          <w:szCs w:val="20"/>
        </w:rPr>
      </w:pPr>
      <w:r>
        <w:rPr>
          <w:rFonts w:ascii="Arial" w:hAnsi="Arial" w:cs="Arial"/>
          <w:noProof/>
          <w:sz w:val="20"/>
          <w:szCs w:val="20"/>
          <w:lang w:val="en-US"/>
        </w:rPr>
        <w:fldChar w:fldCharType="begin">
          <w:ffData>
            <w:name w:val="Check1"/>
            <w:enabled/>
            <w:calcOnExit w:val="0"/>
            <w:checkBox>
              <w:sizeAuto/>
              <w:default w:val="0"/>
            </w:checkBox>
          </w:ffData>
        </w:fldChar>
      </w:r>
      <w:bookmarkStart w:id="2" w:name="Check1"/>
      <w:r>
        <w:rPr>
          <w:rFonts w:ascii="Arial" w:hAnsi="Arial" w:cs="Arial"/>
          <w:noProof/>
          <w:sz w:val="20"/>
          <w:szCs w:val="20"/>
          <w:lang w:val="en-US"/>
        </w:rPr>
        <w:instrText xml:space="preserve"> FORMCHECKBOX </w:instrText>
      </w:r>
      <w:r w:rsidR="00F53BC5">
        <w:rPr>
          <w:rFonts w:ascii="Arial" w:hAnsi="Arial" w:cs="Arial"/>
          <w:noProof/>
          <w:sz w:val="20"/>
          <w:szCs w:val="20"/>
          <w:lang w:val="en-US"/>
        </w:rPr>
      </w:r>
      <w:r w:rsidR="00F53BC5">
        <w:rPr>
          <w:rFonts w:ascii="Arial" w:hAnsi="Arial" w:cs="Arial"/>
          <w:noProof/>
          <w:sz w:val="20"/>
          <w:szCs w:val="20"/>
          <w:lang w:val="en-US"/>
        </w:rPr>
        <w:fldChar w:fldCharType="separate"/>
      </w:r>
      <w:r>
        <w:rPr>
          <w:rFonts w:ascii="Arial" w:hAnsi="Arial" w:cs="Arial"/>
          <w:noProof/>
          <w:sz w:val="20"/>
          <w:szCs w:val="20"/>
          <w:lang w:val="en-US"/>
        </w:rPr>
        <w:fldChar w:fldCharType="end"/>
      </w:r>
      <w:bookmarkEnd w:id="2"/>
      <w:bookmarkEnd w:id="1"/>
      <w:r>
        <w:rPr>
          <w:rFonts w:ascii="Arial" w:hAnsi="Arial" w:cs="Arial"/>
          <w:noProof/>
          <w:sz w:val="20"/>
          <w:szCs w:val="20"/>
          <w:lang w:val="en-US"/>
        </w:rPr>
        <w:t xml:space="preserve">  </w:t>
      </w:r>
      <w:r w:rsidR="00405C53" w:rsidRPr="00405C53">
        <w:rPr>
          <w:rFonts w:ascii="Arial" w:hAnsi="Arial" w:cs="Arial"/>
          <w:sz w:val="20"/>
          <w:szCs w:val="20"/>
        </w:rPr>
        <w:t xml:space="preserve">In signing this </w:t>
      </w:r>
      <w:proofErr w:type="gramStart"/>
      <w:r w:rsidR="00405C53" w:rsidRPr="00405C53">
        <w:rPr>
          <w:rFonts w:ascii="Arial" w:hAnsi="Arial" w:cs="Arial"/>
          <w:sz w:val="20"/>
          <w:szCs w:val="20"/>
        </w:rPr>
        <w:t>contract</w:t>
      </w:r>
      <w:proofErr w:type="gramEnd"/>
      <w:r w:rsidR="00405C53" w:rsidRPr="00405C53">
        <w:rPr>
          <w:rFonts w:ascii="Arial" w:hAnsi="Arial" w:cs="Arial"/>
          <w:sz w:val="20"/>
          <w:szCs w:val="20"/>
        </w:rPr>
        <w:t xml:space="preserve"> you are agreeing to be paid by Top Line Management and are liable for the administration fee as agreed</w:t>
      </w:r>
      <w:r w:rsidR="00AE6E04">
        <w:rPr>
          <w:rFonts w:ascii="Arial" w:hAnsi="Arial" w:cs="Arial"/>
          <w:sz w:val="20"/>
          <w:szCs w:val="20"/>
        </w:rPr>
        <w:t xml:space="preserve"> of £</w:t>
      </w:r>
      <w:r w:rsidR="00584C2B">
        <w:rPr>
          <w:rFonts w:ascii="Arial" w:hAnsi="Arial" w:cs="Arial"/>
          <w:sz w:val="20"/>
          <w:szCs w:val="20"/>
        </w:rPr>
        <w:t>20</w:t>
      </w:r>
      <w:r w:rsidR="00AE6E04">
        <w:rPr>
          <w:rFonts w:ascii="Arial" w:hAnsi="Arial" w:cs="Arial"/>
          <w:sz w:val="20"/>
          <w:szCs w:val="20"/>
        </w:rPr>
        <w:t xml:space="preserve"> per </w:t>
      </w:r>
      <w:r w:rsidR="00682665">
        <w:rPr>
          <w:rFonts w:ascii="Arial" w:hAnsi="Arial" w:cs="Arial"/>
          <w:sz w:val="20"/>
          <w:szCs w:val="20"/>
        </w:rPr>
        <w:t>work week</w:t>
      </w:r>
      <w:r w:rsidR="00405C53" w:rsidRPr="00405C53">
        <w:rPr>
          <w:rFonts w:ascii="Arial" w:hAnsi="Arial" w:cs="Arial"/>
          <w:sz w:val="20"/>
          <w:szCs w:val="20"/>
        </w:rPr>
        <w:t>.</w:t>
      </w:r>
    </w:p>
    <w:p w14:paraId="49F99467" w14:textId="77777777" w:rsidR="00EB4410" w:rsidRPr="00EB4410" w:rsidRDefault="00EB4410" w:rsidP="00F13418">
      <w:pPr>
        <w:spacing w:after="0" w:line="240" w:lineRule="auto"/>
        <w:jc w:val="both"/>
        <w:rPr>
          <w:rFonts w:ascii="Arial" w:hAnsi="Arial" w:cs="Arial"/>
          <w:sz w:val="20"/>
          <w:szCs w:val="20"/>
          <w:lang w:val="en-US"/>
        </w:rPr>
      </w:pPr>
    </w:p>
    <w:p w14:paraId="45331AD4" w14:textId="15C62DC3" w:rsidR="00D03CF1" w:rsidRDefault="00B956EF" w:rsidP="00F13418">
      <w:pPr>
        <w:spacing w:after="0" w:line="240" w:lineRule="auto"/>
        <w:jc w:val="both"/>
        <w:rPr>
          <w:rFonts w:ascii="Arial" w:hAnsi="Arial" w:cs="Arial"/>
          <w:b/>
          <w:color w:val="FF0000"/>
          <w:sz w:val="24"/>
          <w:szCs w:val="24"/>
          <w:shd w:val="clear" w:color="auto" w:fill="C6D9F1" w:themeFill="text2" w:themeFillTint="33"/>
          <w:lang w:val="en-US"/>
        </w:rPr>
      </w:pPr>
      <w:r w:rsidRPr="008F3044">
        <w:rPr>
          <w:rFonts w:ascii="Arial" w:hAnsi="Arial" w:cs="Arial"/>
          <w:b/>
          <w:color w:val="FF0000"/>
          <w:sz w:val="24"/>
          <w:szCs w:val="24"/>
          <w:u w:val="single"/>
          <w:lang w:val="en-US"/>
        </w:rPr>
        <w:t xml:space="preserve">Name in </w:t>
      </w:r>
      <w:r w:rsidR="00D03CF1" w:rsidRPr="008F3044">
        <w:rPr>
          <w:rFonts w:ascii="Arial" w:hAnsi="Arial" w:cs="Arial"/>
          <w:b/>
          <w:color w:val="FF0000"/>
          <w:sz w:val="24"/>
          <w:szCs w:val="24"/>
          <w:u w:val="single"/>
          <w:lang w:val="en-US"/>
        </w:rPr>
        <w:t>full</w:t>
      </w:r>
      <w:r w:rsidR="00D03CF1">
        <w:rPr>
          <w:rFonts w:ascii="Arial" w:hAnsi="Arial" w:cs="Arial"/>
          <w:b/>
          <w:color w:val="FF0000"/>
          <w:sz w:val="24"/>
          <w:szCs w:val="24"/>
          <w:u w:val="single"/>
          <w:lang w:val="en-US"/>
        </w:rPr>
        <w:t>:</w:t>
      </w:r>
      <w:r w:rsidR="00D03CF1" w:rsidRPr="00D03CF1">
        <w:rPr>
          <w:rFonts w:ascii="Arial" w:hAnsi="Arial" w:cs="Arial"/>
          <w:b/>
          <w:color w:val="FF0000"/>
          <w:sz w:val="24"/>
          <w:szCs w:val="24"/>
          <w:lang w:val="en-US"/>
        </w:rPr>
        <w:t xml:space="preserve">  </w:t>
      </w:r>
      <w:sdt>
        <w:sdtPr>
          <w:rPr>
            <w:rFonts w:ascii="Arial" w:hAnsi="Arial" w:cs="Arial"/>
            <w:b/>
            <w:color w:val="FF0000"/>
            <w:sz w:val="24"/>
            <w:szCs w:val="24"/>
            <w:shd w:val="clear" w:color="auto" w:fill="C6D9F1" w:themeFill="text2" w:themeFillTint="33"/>
            <w:lang w:val="en-US"/>
          </w:rPr>
          <w:id w:val="-1771689510"/>
          <w:placeholder>
            <w:docPart w:val="401E54D816D941B3B40562DD26C4657E"/>
          </w:placeholder>
          <w:showingPlcHdr/>
          <w:text/>
        </w:sdtPr>
        <w:sdtEndPr/>
        <w:sdtContent>
          <w:r w:rsidR="00D03CF1" w:rsidRPr="00D03CF1">
            <w:rPr>
              <w:rFonts w:ascii="Arial" w:hAnsi="Arial" w:cs="Arial"/>
              <w:b/>
              <w:color w:val="FF0000"/>
              <w:sz w:val="24"/>
              <w:szCs w:val="24"/>
              <w:shd w:val="clear" w:color="auto" w:fill="C6D9F1" w:themeFill="text2" w:themeFillTint="33"/>
              <w:lang w:val="en-US"/>
            </w:rPr>
            <w:t xml:space="preserve">                                                                </w:t>
          </w:r>
          <w:r w:rsidR="00D03CF1" w:rsidRPr="00D03CF1">
            <w:rPr>
              <w:rStyle w:val="PlaceholderText"/>
              <w:shd w:val="clear" w:color="auto" w:fill="C6D9F1" w:themeFill="text2" w:themeFillTint="33"/>
            </w:rPr>
            <w:t xml:space="preserve">                                              </w:t>
          </w:r>
        </w:sdtContent>
      </w:sdt>
    </w:p>
    <w:p w14:paraId="6ED64BAF" w14:textId="77777777" w:rsidR="00721DCF" w:rsidRPr="00D03CF1" w:rsidRDefault="00721DCF" w:rsidP="00F13418">
      <w:pPr>
        <w:spacing w:after="0" w:line="240" w:lineRule="auto"/>
        <w:jc w:val="both"/>
        <w:rPr>
          <w:rFonts w:ascii="Arial" w:hAnsi="Arial" w:cs="Arial"/>
          <w:b/>
          <w:color w:val="FF0000"/>
          <w:sz w:val="24"/>
          <w:szCs w:val="24"/>
          <w:lang w:val="en-US"/>
        </w:rPr>
      </w:pPr>
    </w:p>
    <w:p w14:paraId="06BF1C9F" w14:textId="24C327CD" w:rsidR="00B956EF" w:rsidRDefault="00B956EF" w:rsidP="00F13418">
      <w:pPr>
        <w:spacing w:after="0" w:line="240" w:lineRule="auto"/>
        <w:jc w:val="both"/>
        <w:rPr>
          <w:rFonts w:ascii="Arial" w:hAnsi="Arial" w:cs="Arial"/>
          <w:sz w:val="24"/>
          <w:szCs w:val="24"/>
          <w:shd w:val="clear" w:color="auto" w:fill="C6D9F1" w:themeFill="text2" w:themeFillTint="33"/>
          <w:lang w:val="en-US"/>
        </w:rPr>
      </w:pPr>
      <w:r w:rsidRPr="00D03CF1">
        <w:rPr>
          <w:rFonts w:ascii="Arial" w:hAnsi="Arial" w:cs="Arial"/>
          <w:b/>
          <w:color w:val="FF0000"/>
          <w:sz w:val="24"/>
          <w:szCs w:val="24"/>
          <w:lang w:val="en-US"/>
        </w:rPr>
        <w:t>S</w:t>
      </w:r>
      <w:r w:rsidR="00D03CF1" w:rsidRPr="00D03CF1">
        <w:rPr>
          <w:rFonts w:ascii="Arial" w:hAnsi="Arial" w:cs="Arial"/>
          <w:b/>
          <w:color w:val="FF0000"/>
          <w:sz w:val="24"/>
          <w:szCs w:val="24"/>
          <w:lang w:val="en-US"/>
        </w:rPr>
        <w:t>ign</w:t>
      </w:r>
      <w:r w:rsidRPr="00D03CF1">
        <w:rPr>
          <w:rFonts w:ascii="Arial" w:hAnsi="Arial" w:cs="Arial"/>
          <w:b/>
          <w:color w:val="FF0000"/>
          <w:sz w:val="24"/>
          <w:szCs w:val="24"/>
          <w:lang w:val="en-US"/>
        </w:rPr>
        <w:t>:</w:t>
      </w:r>
      <w:r w:rsidR="00CB1854" w:rsidRPr="00D03CF1">
        <w:rPr>
          <w:rFonts w:ascii="Arial" w:hAnsi="Arial" w:cs="Arial"/>
          <w:sz w:val="24"/>
          <w:szCs w:val="24"/>
          <w:lang w:val="en-US"/>
        </w:rPr>
        <w:t xml:space="preserve"> </w:t>
      </w:r>
      <w:r w:rsidR="00721DCF">
        <w:rPr>
          <w:rFonts w:ascii="Arial" w:hAnsi="Arial" w:cs="Arial"/>
          <w:sz w:val="24"/>
          <w:szCs w:val="24"/>
          <w:lang w:val="en-US"/>
        </w:rPr>
        <w:t xml:space="preserve">              </w:t>
      </w:r>
      <w:sdt>
        <w:sdtPr>
          <w:rPr>
            <w:rFonts w:ascii="Arial" w:hAnsi="Arial" w:cs="Arial"/>
            <w:sz w:val="24"/>
            <w:szCs w:val="24"/>
            <w:shd w:val="clear" w:color="auto" w:fill="C6D9F1" w:themeFill="text2" w:themeFillTint="33"/>
            <w:lang w:val="en-US"/>
          </w:rPr>
          <w:id w:val="1943035908"/>
          <w:placeholder>
            <w:docPart w:val="411FAC7E0AD746CEAE803BE1108A318D"/>
          </w:placeholder>
          <w:showingPlcHdr/>
          <w:text/>
        </w:sdtPr>
        <w:sdtEndPr/>
        <w:sdtContent>
          <w:r w:rsidR="00721DCF" w:rsidRPr="00721DCF">
            <w:rPr>
              <w:rStyle w:val="PlaceholderText"/>
              <w:shd w:val="clear" w:color="auto" w:fill="C6D9F1" w:themeFill="text2" w:themeFillTint="33"/>
            </w:rPr>
            <w:t xml:space="preserve">                                                                                                                                   </w:t>
          </w:r>
        </w:sdtContent>
      </w:sdt>
    </w:p>
    <w:p w14:paraId="6DDAB8AA" w14:textId="77777777" w:rsidR="00721DCF" w:rsidRPr="00D03CF1" w:rsidRDefault="00721DCF" w:rsidP="00F13418">
      <w:pPr>
        <w:spacing w:after="0" w:line="240" w:lineRule="auto"/>
        <w:jc w:val="both"/>
        <w:rPr>
          <w:rFonts w:ascii="Arial" w:hAnsi="Arial" w:cs="Arial"/>
          <w:b/>
          <w:color w:val="000000"/>
          <w:sz w:val="24"/>
          <w:szCs w:val="24"/>
          <w:lang w:val="en-US"/>
        </w:rPr>
      </w:pPr>
    </w:p>
    <w:p w14:paraId="6CB9B422" w14:textId="7F0C6044" w:rsidR="00B956EF" w:rsidRPr="008F3044" w:rsidRDefault="00B956EF" w:rsidP="00F13418">
      <w:pPr>
        <w:spacing w:after="0" w:line="240" w:lineRule="auto"/>
        <w:jc w:val="both"/>
        <w:rPr>
          <w:rFonts w:ascii="Arial" w:hAnsi="Arial" w:cs="Arial"/>
          <w:sz w:val="24"/>
          <w:szCs w:val="24"/>
          <w:u w:val="single"/>
        </w:rPr>
      </w:pPr>
      <w:r w:rsidRPr="008F3044">
        <w:rPr>
          <w:rFonts w:ascii="Arial" w:hAnsi="Arial" w:cs="Arial"/>
          <w:b/>
          <w:color w:val="FF0000"/>
          <w:sz w:val="24"/>
          <w:szCs w:val="24"/>
          <w:u w:val="single"/>
          <w:lang w:val="en-US"/>
        </w:rPr>
        <w:t>Date</w:t>
      </w:r>
      <w:r w:rsidRPr="00721DCF">
        <w:rPr>
          <w:rFonts w:ascii="Arial" w:hAnsi="Arial" w:cs="Arial"/>
          <w:b/>
          <w:color w:val="FF0000"/>
          <w:sz w:val="24"/>
          <w:szCs w:val="24"/>
          <w:lang w:val="en-US"/>
        </w:rPr>
        <w:t>:</w:t>
      </w:r>
      <w:r w:rsidR="00721DCF" w:rsidRPr="00721DCF">
        <w:rPr>
          <w:rFonts w:ascii="Arial" w:hAnsi="Arial" w:cs="Arial"/>
          <w:b/>
          <w:color w:val="FF0000"/>
          <w:sz w:val="24"/>
          <w:szCs w:val="24"/>
          <w:lang w:val="en-US"/>
        </w:rPr>
        <w:t xml:space="preserve">               </w:t>
      </w:r>
      <w:sdt>
        <w:sdtPr>
          <w:rPr>
            <w:rFonts w:ascii="Arial" w:hAnsi="Arial" w:cs="Arial"/>
            <w:b/>
            <w:color w:val="FF0000"/>
            <w:sz w:val="24"/>
            <w:szCs w:val="24"/>
            <w:shd w:val="clear" w:color="auto" w:fill="C6D9F1" w:themeFill="text2" w:themeFillTint="33"/>
            <w:lang w:val="en-US"/>
          </w:rPr>
          <w:id w:val="1211760586"/>
          <w:placeholder>
            <w:docPart w:val="44DFF7F89BF346DE8919CA1EA564F109"/>
          </w:placeholder>
          <w:showingPlcHdr/>
          <w:text/>
        </w:sdtPr>
        <w:sdtEndPr/>
        <w:sdtContent>
          <w:r w:rsidR="00721DCF" w:rsidRPr="00721DCF">
            <w:rPr>
              <w:rStyle w:val="PlaceholderText"/>
              <w:shd w:val="clear" w:color="auto" w:fill="C6D9F1" w:themeFill="text2" w:themeFillTint="33"/>
            </w:rPr>
            <w:t xml:space="preserve">                                                                                                                                   </w:t>
          </w:r>
        </w:sdtContent>
      </w:sdt>
    </w:p>
    <w:sectPr w:rsidR="00B956EF" w:rsidRPr="008F3044" w:rsidSect="00F47282">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8A9C2" w14:textId="77777777" w:rsidR="00F53BC5" w:rsidRDefault="00F53BC5" w:rsidP="00D03CF1">
      <w:pPr>
        <w:spacing w:after="0" w:line="240" w:lineRule="auto"/>
      </w:pPr>
      <w:r>
        <w:separator/>
      </w:r>
    </w:p>
  </w:endnote>
  <w:endnote w:type="continuationSeparator" w:id="0">
    <w:p w14:paraId="28D6421A" w14:textId="77777777" w:rsidR="00F53BC5" w:rsidRDefault="00F53BC5" w:rsidP="00D03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821C9" w14:textId="77777777" w:rsidR="00D03CF1" w:rsidRDefault="00D03CF1">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2DBE9FE" w14:textId="77777777" w:rsidR="00D03CF1" w:rsidRDefault="00D03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CF960" w14:textId="77777777" w:rsidR="00F53BC5" w:rsidRDefault="00F53BC5" w:rsidP="00D03CF1">
      <w:pPr>
        <w:spacing w:after="0" w:line="240" w:lineRule="auto"/>
      </w:pPr>
      <w:r>
        <w:separator/>
      </w:r>
    </w:p>
  </w:footnote>
  <w:footnote w:type="continuationSeparator" w:id="0">
    <w:p w14:paraId="2DAA227D" w14:textId="77777777" w:rsidR="00F53BC5" w:rsidRDefault="00F53BC5" w:rsidP="00D03C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R8cPlqUanHidTDs2n3xaxJMARsgqmfBUwXV4662+M1ihRMjYXsbl7dlQng7GIJnBWV+3FQX0HpSI2/3FqhvG5g==" w:salt="0gWVS+0Kwp08hK7lxXbdBQ=="/>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2923"/>
    <w:rsid w:val="00004034"/>
    <w:rsid w:val="00005A54"/>
    <w:rsid w:val="0000648C"/>
    <w:rsid w:val="00006B22"/>
    <w:rsid w:val="0001036F"/>
    <w:rsid w:val="000113A0"/>
    <w:rsid w:val="000113ED"/>
    <w:rsid w:val="000127CC"/>
    <w:rsid w:val="000128A3"/>
    <w:rsid w:val="00013C88"/>
    <w:rsid w:val="00016D50"/>
    <w:rsid w:val="00023D2C"/>
    <w:rsid w:val="00025BD4"/>
    <w:rsid w:val="000272FD"/>
    <w:rsid w:val="00027437"/>
    <w:rsid w:val="00027912"/>
    <w:rsid w:val="00027C70"/>
    <w:rsid w:val="00027F19"/>
    <w:rsid w:val="00027FE4"/>
    <w:rsid w:val="0003005D"/>
    <w:rsid w:val="0003009A"/>
    <w:rsid w:val="0003035D"/>
    <w:rsid w:val="00030AA9"/>
    <w:rsid w:val="00030CC3"/>
    <w:rsid w:val="00031E93"/>
    <w:rsid w:val="000343F0"/>
    <w:rsid w:val="0003452B"/>
    <w:rsid w:val="000368FB"/>
    <w:rsid w:val="00040B7E"/>
    <w:rsid w:val="000427A2"/>
    <w:rsid w:val="000428EA"/>
    <w:rsid w:val="00042E9A"/>
    <w:rsid w:val="00043859"/>
    <w:rsid w:val="000444A9"/>
    <w:rsid w:val="0004637A"/>
    <w:rsid w:val="00047008"/>
    <w:rsid w:val="000475F9"/>
    <w:rsid w:val="0004785F"/>
    <w:rsid w:val="00050D79"/>
    <w:rsid w:val="00051180"/>
    <w:rsid w:val="000515D1"/>
    <w:rsid w:val="000516F8"/>
    <w:rsid w:val="00054AC8"/>
    <w:rsid w:val="000551AA"/>
    <w:rsid w:val="00055463"/>
    <w:rsid w:val="00055BEE"/>
    <w:rsid w:val="00060238"/>
    <w:rsid w:val="00061B0A"/>
    <w:rsid w:val="000622B9"/>
    <w:rsid w:val="00063417"/>
    <w:rsid w:val="00064C6A"/>
    <w:rsid w:val="00065C5C"/>
    <w:rsid w:val="00065D19"/>
    <w:rsid w:val="00070BB3"/>
    <w:rsid w:val="00071859"/>
    <w:rsid w:val="000748D6"/>
    <w:rsid w:val="000753F5"/>
    <w:rsid w:val="00076548"/>
    <w:rsid w:val="00076F03"/>
    <w:rsid w:val="000772FE"/>
    <w:rsid w:val="00081208"/>
    <w:rsid w:val="00081D6F"/>
    <w:rsid w:val="00082175"/>
    <w:rsid w:val="0008283F"/>
    <w:rsid w:val="00082C36"/>
    <w:rsid w:val="00082FDD"/>
    <w:rsid w:val="00083AA6"/>
    <w:rsid w:val="00084B36"/>
    <w:rsid w:val="00085E86"/>
    <w:rsid w:val="00087405"/>
    <w:rsid w:val="00087B6E"/>
    <w:rsid w:val="00090D86"/>
    <w:rsid w:val="00091594"/>
    <w:rsid w:val="00091ABB"/>
    <w:rsid w:val="00092792"/>
    <w:rsid w:val="000937B3"/>
    <w:rsid w:val="00094274"/>
    <w:rsid w:val="000946E3"/>
    <w:rsid w:val="00095A52"/>
    <w:rsid w:val="0009614E"/>
    <w:rsid w:val="00096398"/>
    <w:rsid w:val="000964A9"/>
    <w:rsid w:val="000A0238"/>
    <w:rsid w:val="000A10C4"/>
    <w:rsid w:val="000A12D5"/>
    <w:rsid w:val="000A187F"/>
    <w:rsid w:val="000A191D"/>
    <w:rsid w:val="000A1CCA"/>
    <w:rsid w:val="000A2FAB"/>
    <w:rsid w:val="000A47C0"/>
    <w:rsid w:val="000A4DFC"/>
    <w:rsid w:val="000A592C"/>
    <w:rsid w:val="000A5DA4"/>
    <w:rsid w:val="000A690C"/>
    <w:rsid w:val="000B18F5"/>
    <w:rsid w:val="000B1CD8"/>
    <w:rsid w:val="000B2D4D"/>
    <w:rsid w:val="000B394D"/>
    <w:rsid w:val="000B4DBD"/>
    <w:rsid w:val="000B51A9"/>
    <w:rsid w:val="000B571A"/>
    <w:rsid w:val="000B5841"/>
    <w:rsid w:val="000B6243"/>
    <w:rsid w:val="000B78F8"/>
    <w:rsid w:val="000C135F"/>
    <w:rsid w:val="000C1D45"/>
    <w:rsid w:val="000C32AC"/>
    <w:rsid w:val="000C415B"/>
    <w:rsid w:val="000C5E3E"/>
    <w:rsid w:val="000C6231"/>
    <w:rsid w:val="000C6F9C"/>
    <w:rsid w:val="000D0B21"/>
    <w:rsid w:val="000D281B"/>
    <w:rsid w:val="000D328D"/>
    <w:rsid w:val="000D41EB"/>
    <w:rsid w:val="000D5F1E"/>
    <w:rsid w:val="000D7B8E"/>
    <w:rsid w:val="000E10F0"/>
    <w:rsid w:val="000E454F"/>
    <w:rsid w:val="000E46C4"/>
    <w:rsid w:val="000E5A5C"/>
    <w:rsid w:val="000E6078"/>
    <w:rsid w:val="000E66EA"/>
    <w:rsid w:val="000F14B8"/>
    <w:rsid w:val="000F58DE"/>
    <w:rsid w:val="000F6A06"/>
    <w:rsid w:val="000F7254"/>
    <w:rsid w:val="000F744D"/>
    <w:rsid w:val="00101845"/>
    <w:rsid w:val="001027A1"/>
    <w:rsid w:val="00105261"/>
    <w:rsid w:val="0010612C"/>
    <w:rsid w:val="00106273"/>
    <w:rsid w:val="00106738"/>
    <w:rsid w:val="00106E57"/>
    <w:rsid w:val="00107C63"/>
    <w:rsid w:val="001114F0"/>
    <w:rsid w:val="0011163B"/>
    <w:rsid w:val="0011173F"/>
    <w:rsid w:val="0011346E"/>
    <w:rsid w:val="00113ED5"/>
    <w:rsid w:val="001149A8"/>
    <w:rsid w:val="00115847"/>
    <w:rsid w:val="00115D1B"/>
    <w:rsid w:val="00116B24"/>
    <w:rsid w:val="001173A3"/>
    <w:rsid w:val="00120544"/>
    <w:rsid w:val="0012297B"/>
    <w:rsid w:val="00123506"/>
    <w:rsid w:val="00123B91"/>
    <w:rsid w:val="00124547"/>
    <w:rsid w:val="00126788"/>
    <w:rsid w:val="00127D3B"/>
    <w:rsid w:val="00132E5D"/>
    <w:rsid w:val="00134EBF"/>
    <w:rsid w:val="00142508"/>
    <w:rsid w:val="0014317E"/>
    <w:rsid w:val="001444FC"/>
    <w:rsid w:val="0014518E"/>
    <w:rsid w:val="0014645D"/>
    <w:rsid w:val="00146B7B"/>
    <w:rsid w:val="00147095"/>
    <w:rsid w:val="00147197"/>
    <w:rsid w:val="00147FA0"/>
    <w:rsid w:val="001504D9"/>
    <w:rsid w:val="0015127C"/>
    <w:rsid w:val="001515EC"/>
    <w:rsid w:val="001523B5"/>
    <w:rsid w:val="00152681"/>
    <w:rsid w:val="00154A58"/>
    <w:rsid w:val="00154AA3"/>
    <w:rsid w:val="001566FF"/>
    <w:rsid w:val="00156E9E"/>
    <w:rsid w:val="00157006"/>
    <w:rsid w:val="00157C07"/>
    <w:rsid w:val="001600E1"/>
    <w:rsid w:val="001609FC"/>
    <w:rsid w:val="00161213"/>
    <w:rsid w:val="00164DF0"/>
    <w:rsid w:val="00165650"/>
    <w:rsid w:val="00166D2C"/>
    <w:rsid w:val="00167440"/>
    <w:rsid w:val="00167E5A"/>
    <w:rsid w:val="00170849"/>
    <w:rsid w:val="00170A0C"/>
    <w:rsid w:val="00171D0D"/>
    <w:rsid w:val="0017208B"/>
    <w:rsid w:val="00172095"/>
    <w:rsid w:val="0017552B"/>
    <w:rsid w:val="0017701A"/>
    <w:rsid w:val="00177F19"/>
    <w:rsid w:val="00180473"/>
    <w:rsid w:val="00180E9A"/>
    <w:rsid w:val="0018220F"/>
    <w:rsid w:val="00183812"/>
    <w:rsid w:val="00183E3B"/>
    <w:rsid w:val="00183EA9"/>
    <w:rsid w:val="0018715E"/>
    <w:rsid w:val="00187364"/>
    <w:rsid w:val="00187922"/>
    <w:rsid w:val="00187B02"/>
    <w:rsid w:val="00191142"/>
    <w:rsid w:val="001911CD"/>
    <w:rsid w:val="00191715"/>
    <w:rsid w:val="00191F7C"/>
    <w:rsid w:val="00192AF0"/>
    <w:rsid w:val="00192F60"/>
    <w:rsid w:val="00194A78"/>
    <w:rsid w:val="00195A38"/>
    <w:rsid w:val="00195CCD"/>
    <w:rsid w:val="001A0601"/>
    <w:rsid w:val="001A1A3D"/>
    <w:rsid w:val="001A36D9"/>
    <w:rsid w:val="001A4CD2"/>
    <w:rsid w:val="001A59A9"/>
    <w:rsid w:val="001A5C75"/>
    <w:rsid w:val="001A6468"/>
    <w:rsid w:val="001A6BAD"/>
    <w:rsid w:val="001A7E39"/>
    <w:rsid w:val="001B1682"/>
    <w:rsid w:val="001B1B89"/>
    <w:rsid w:val="001B2869"/>
    <w:rsid w:val="001B393A"/>
    <w:rsid w:val="001B3CD4"/>
    <w:rsid w:val="001B5E05"/>
    <w:rsid w:val="001B64C8"/>
    <w:rsid w:val="001B68D4"/>
    <w:rsid w:val="001B6D92"/>
    <w:rsid w:val="001C10EC"/>
    <w:rsid w:val="001C15CB"/>
    <w:rsid w:val="001C181E"/>
    <w:rsid w:val="001C2927"/>
    <w:rsid w:val="001C2D4B"/>
    <w:rsid w:val="001C3125"/>
    <w:rsid w:val="001C3914"/>
    <w:rsid w:val="001C452A"/>
    <w:rsid w:val="001C65B3"/>
    <w:rsid w:val="001C6B5A"/>
    <w:rsid w:val="001C7F09"/>
    <w:rsid w:val="001D0046"/>
    <w:rsid w:val="001D130B"/>
    <w:rsid w:val="001D14F9"/>
    <w:rsid w:val="001D3360"/>
    <w:rsid w:val="001D3963"/>
    <w:rsid w:val="001D4EA6"/>
    <w:rsid w:val="001D4F48"/>
    <w:rsid w:val="001D55E9"/>
    <w:rsid w:val="001D6433"/>
    <w:rsid w:val="001D64DB"/>
    <w:rsid w:val="001D7EB4"/>
    <w:rsid w:val="001E1BB3"/>
    <w:rsid w:val="001E1E28"/>
    <w:rsid w:val="001E22AC"/>
    <w:rsid w:val="001E321B"/>
    <w:rsid w:val="001E3B92"/>
    <w:rsid w:val="001E405A"/>
    <w:rsid w:val="001E68E6"/>
    <w:rsid w:val="001F108C"/>
    <w:rsid w:val="001F1BFD"/>
    <w:rsid w:val="001F1FFE"/>
    <w:rsid w:val="001F2B63"/>
    <w:rsid w:val="001F4775"/>
    <w:rsid w:val="001F5B65"/>
    <w:rsid w:val="001F5F69"/>
    <w:rsid w:val="002000F2"/>
    <w:rsid w:val="00200538"/>
    <w:rsid w:val="002011F4"/>
    <w:rsid w:val="002014DB"/>
    <w:rsid w:val="00201CD5"/>
    <w:rsid w:val="00203321"/>
    <w:rsid w:val="00205342"/>
    <w:rsid w:val="002056B4"/>
    <w:rsid w:val="0020608B"/>
    <w:rsid w:val="0020622E"/>
    <w:rsid w:val="00206A73"/>
    <w:rsid w:val="002137A3"/>
    <w:rsid w:val="0021464C"/>
    <w:rsid w:val="00215174"/>
    <w:rsid w:val="0021667F"/>
    <w:rsid w:val="00216761"/>
    <w:rsid w:val="00216DA6"/>
    <w:rsid w:val="002179E5"/>
    <w:rsid w:val="00217B2D"/>
    <w:rsid w:val="0022004A"/>
    <w:rsid w:val="0022165B"/>
    <w:rsid w:val="00222FA9"/>
    <w:rsid w:val="002232FE"/>
    <w:rsid w:val="00223A5D"/>
    <w:rsid w:val="002241F1"/>
    <w:rsid w:val="00224772"/>
    <w:rsid w:val="00224784"/>
    <w:rsid w:val="00224B83"/>
    <w:rsid w:val="0022553D"/>
    <w:rsid w:val="00227F17"/>
    <w:rsid w:val="00230534"/>
    <w:rsid w:val="0023419B"/>
    <w:rsid w:val="002351AA"/>
    <w:rsid w:val="0023567B"/>
    <w:rsid w:val="002357A9"/>
    <w:rsid w:val="00237967"/>
    <w:rsid w:val="00241E47"/>
    <w:rsid w:val="00242888"/>
    <w:rsid w:val="00243197"/>
    <w:rsid w:val="00244283"/>
    <w:rsid w:val="00244783"/>
    <w:rsid w:val="00247A54"/>
    <w:rsid w:val="002539FE"/>
    <w:rsid w:val="0025409E"/>
    <w:rsid w:val="00255C2E"/>
    <w:rsid w:val="00256BCA"/>
    <w:rsid w:val="00256EA0"/>
    <w:rsid w:val="00257536"/>
    <w:rsid w:val="00260967"/>
    <w:rsid w:val="002612FA"/>
    <w:rsid w:val="00261470"/>
    <w:rsid w:val="00261888"/>
    <w:rsid w:val="002634BF"/>
    <w:rsid w:val="00263C49"/>
    <w:rsid w:val="002641A5"/>
    <w:rsid w:val="00264219"/>
    <w:rsid w:val="002644DC"/>
    <w:rsid w:val="00264B04"/>
    <w:rsid w:val="00266AED"/>
    <w:rsid w:val="002671C5"/>
    <w:rsid w:val="00267A30"/>
    <w:rsid w:val="00267F16"/>
    <w:rsid w:val="00273F29"/>
    <w:rsid w:val="002742FE"/>
    <w:rsid w:val="00275467"/>
    <w:rsid w:val="00275CF2"/>
    <w:rsid w:val="002778C7"/>
    <w:rsid w:val="002807C2"/>
    <w:rsid w:val="00280E5C"/>
    <w:rsid w:val="002834C0"/>
    <w:rsid w:val="00283DEA"/>
    <w:rsid w:val="00283F2A"/>
    <w:rsid w:val="00285927"/>
    <w:rsid w:val="0028719B"/>
    <w:rsid w:val="00290972"/>
    <w:rsid w:val="00292AB5"/>
    <w:rsid w:val="002931DA"/>
    <w:rsid w:val="0029343A"/>
    <w:rsid w:val="002934B8"/>
    <w:rsid w:val="002937A2"/>
    <w:rsid w:val="0029498A"/>
    <w:rsid w:val="00294D4A"/>
    <w:rsid w:val="0029680F"/>
    <w:rsid w:val="00297114"/>
    <w:rsid w:val="002973C4"/>
    <w:rsid w:val="002A2093"/>
    <w:rsid w:val="002A24EA"/>
    <w:rsid w:val="002A4405"/>
    <w:rsid w:val="002A5994"/>
    <w:rsid w:val="002A5A42"/>
    <w:rsid w:val="002A6D8C"/>
    <w:rsid w:val="002B0044"/>
    <w:rsid w:val="002B318B"/>
    <w:rsid w:val="002B4D23"/>
    <w:rsid w:val="002B55E2"/>
    <w:rsid w:val="002B5E4F"/>
    <w:rsid w:val="002B63A4"/>
    <w:rsid w:val="002B7890"/>
    <w:rsid w:val="002C2EF7"/>
    <w:rsid w:val="002C371E"/>
    <w:rsid w:val="002C62BF"/>
    <w:rsid w:val="002C6880"/>
    <w:rsid w:val="002C7BD4"/>
    <w:rsid w:val="002D00AC"/>
    <w:rsid w:val="002D06B1"/>
    <w:rsid w:val="002D1C8E"/>
    <w:rsid w:val="002D1FE5"/>
    <w:rsid w:val="002D2036"/>
    <w:rsid w:val="002D3BA8"/>
    <w:rsid w:val="002D3EBE"/>
    <w:rsid w:val="002D4529"/>
    <w:rsid w:val="002D4927"/>
    <w:rsid w:val="002D5696"/>
    <w:rsid w:val="002D678E"/>
    <w:rsid w:val="002D6B85"/>
    <w:rsid w:val="002D73D5"/>
    <w:rsid w:val="002D799B"/>
    <w:rsid w:val="002E05ED"/>
    <w:rsid w:val="002E1D10"/>
    <w:rsid w:val="002E40F6"/>
    <w:rsid w:val="002E49CB"/>
    <w:rsid w:val="002E71D0"/>
    <w:rsid w:val="002F080D"/>
    <w:rsid w:val="002F22BE"/>
    <w:rsid w:val="002F28BB"/>
    <w:rsid w:val="002F2DE5"/>
    <w:rsid w:val="002F3885"/>
    <w:rsid w:val="002F38BD"/>
    <w:rsid w:val="002F39DB"/>
    <w:rsid w:val="002F5043"/>
    <w:rsid w:val="002F5193"/>
    <w:rsid w:val="002F6CBA"/>
    <w:rsid w:val="00300335"/>
    <w:rsid w:val="003016FE"/>
    <w:rsid w:val="0030323C"/>
    <w:rsid w:val="00304DFC"/>
    <w:rsid w:val="003058B0"/>
    <w:rsid w:val="00307A43"/>
    <w:rsid w:val="00307D84"/>
    <w:rsid w:val="00310002"/>
    <w:rsid w:val="00310216"/>
    <w:rsid w:val="0031121A"/>
    <w:rsid w:val="00313483"/>
    <w:rsid w:val="0031355B"/>
    <w:rsid w:val="00314F63"/>
    <w:rsid w:val="0031532F"/>
    <w:rsid w:val="003169F2"/>
    <w:rsid w:val="00316D00"/>
    <w:rsid w:val="0031779B"/>
    <w:rsid w:val="003179B4"/>
    <w:rsid w:val="00317AAB"/>
    <w:rsid w:val="00320B82"/>
    <w:rsid w:val="00322377"/>
    <w:rsid w:val="00322CE1"/>
    <w:rsid w:val="00323470"/>
    <w:rsid w:val="00323968"/>
    <w:rsid w:val="00324A5A"/>
    <w:rsid w:val="003254C4"/>
    <w:rsid w:val="00326714"/>
    <w:rsid w:val="003308F1"/>
    <w:rsid w:val="0033356F"/>
    <w:rsid w:val="0033404B"/>
    <w:rsid w:val="00334C3E"/>
    <w:rsid w:val="00336C72"/>
    <w:rsid w:val="00337443"/>
    <w:rsid w:val="00337516"/>
    <w:rsid w:val="00341A51"/>
    <w:rsid w:val="00342F1B"/>
    <w:rsid w:val="00344F29"/>
    <w:rsid w:val="00345C93"/>
    <w:rsid w:val="00347EC8"/>
    <w:rsid w:val="0035076A"/>
    <w:rsid w:val="00350A1F"/>
    <w:rsid w:val="00351BAF"/>
    <w:rsid w:val="00352B9B"/>
    <w:rsid w:val="00353EBC"/>
    <w:rsid w:val="003540FD"/>
    <w:rsid w:val="0035617C"/>
    <w:rsid w:val="00356D40"/>
    <w:rsid w:val="00357927"/>
    <w:rsid w:val="00361124"/>
    <w:rsid w:val="00361F3C"/>
    <w:rsid w:val="003638FB"/>
    <w:rsid w:val="00363D8D"/>
    <w:rsid w:val="003661F2"/>
    <w:rsid w:val="0036630C"/>
    <w:rsid w:val="00366D30"/>
    <w:rsid w:val="003671E1"/>
    <w:rsid w:val="0037147B"/>
    <w:rsid w:val="0037170C"/>
    <w:rsid w:val="00371F07"/>
    <w:rsid w:val="00372A6C"/>
    <w:rsid w:val="0037529D"/>
    <w:rsid w:val="00377FA2"/>
    <w:rsid w:val="003806C7"/>
    <w:rsid w:val="00380996"/>
    <w:rsid w:val="00380B84"/>
    <w:rsid w:val="00381C4F"/>
    <w:rsid w:val="00384087"/>
    <w:rsid w:val="0038499A"/>
    <w:rsid w:val="00386246"/>
    <w:rsid w:val="00386CAE"/>
    <w:rsid w:val="003877FF"/>
    <w:rsid w:val="003904A5"/>
    <w:rsid w:val="003904E6"/>
    <w:rsid w:val="00390B49"/>
    <w:rsid w:val="00392AD2"/>
    <w:rsid w:val="0039350F"/>
    <w:rsid w:val="00393799"/>
    <w:rsid w:val="00393A0B"/>
    <w:rsid w:val="00393B19"/>
    <w:rsid w:val="00396417"/>
    <w:rsid w:val="0039676D"/>
    <w:rsid w:val="003A056C"/>
    <w:rsid w:val="003A0E48"/>
    <w:rsid w:val="003A2770"/>
    <w:rsid w:val="003A6139"/>
    <w:rsid w:val="003A7368"/>
    <w:rsid w:val="003A74D9"/>
    <w:rsid w:val="003A74E3"/>
    <w:rsid w:val="003A7D61"/>
    <w:rsid w:val="003B1090"/>
    <w:rsid w:val="003B18DE"/>
    <w:rsid w:val="003B3200"/>
    <w:rsid w:val="003B348F"/>
    <w:rsid w:val="003B37E8"/>
    <w:rsid w:val="003B3BFF"/>
    <w:rsid w:val="003B49F1"/>
    <w:rsid w:val="003B52BD"/>
    <w:rsid w:val="003B5F5F"/>
    <w:rsid w:val="003B6A42"/>
    <w:rsid w:val="003B6FE2"/>
    <w:rsid w:val="003C02A9"/>
    <w:rsid w:val="003C0865"/>
    <w:rsid w:val="003C1072"/>
    <w:rsid w:val="003C29CE"/>
    <w:rsid w:val="003C2EBA"/>
    <w:rsid w:val="003C2F89"/>
    <w:rsid w:val="003C5843"/>
    <w:rsid w:val="003C58C7"/>
    <w:rsid w:val="003C5B96"/>
    <w:rsid w:val="003C6470"/>
    <w:rsid w:val="003C683C"/>
    <w:rsid w:val="003C6A30"/>
    <w:rsid w:val="003D09D4"/>
    <w:rsid w:val="003D0D1B"/>
    <w:rsid w:val="003D1AE3"/>
    <w:rsid w:val="003D2E61"/>
    <w:rsid w:val="003D3C89"/>
    <w:rsid w:val="003D6ED5"/>
    <w:rsid w:val="003D7345"/>
    <w:rsid w:val="003D77BE"/>
    <w:rsid w:val="003D7AC1"/>
    <w:rsid w:val="003D7EEB"/>
    <w:rsid w:val="003E04F1"/>
    <w:rsid w:val="003E0C00"/>
    <w:rsid w:val="003E1386"/>
    <w:rsid w:val="003E1C78"/>
    <w:rsid w:val="003E23BC"/>
    <w:rsid w:val="003E2761"/>
    <w:rsid w:val="003E283F"/>
    <w:rsid w:val="003E332E"/>
    <w:rsid w:val="003E390E"/>
    <w:rsid w:val="003E4166"/>
    <w:rsid w:val="003E4F98"/>
    <w:rsid w:val="003E51ED"/>
    <w:rsid w:val="003E5693"/>
    <w:rsid w:val="003E586A"/>
    <w:rsid w:val="003E5E7A"/>
    <w:rsid w:val="003E7CEF"/>
    <w:rsid w:val="003F02C6"/>
    <w:rsid w:val="003F123C"/>
    <w:rsid w:val="003F3798"/>
    <w:rsid w:val="003F45C6"/>
    <w:rsid w:val="003F5B0E"/>
    <w:rsid w:val="004016C5"/>
    <w:rsid w:val="00402581"/>
    <w:rsid w:val="00403098"/>
    <w:rsid w:val="0040448F"/>
    <w:rsid w:val="004058A8"/>
    <w:rsid w:val="00405C53"/>
    <w:rsid w:val="004065DB"/>
    <w:rsid w:val="004068BA"/>
    <w:rsid w:val="00407D25"/>
    <w:rsid w:val="004117A4"/>
    <w:rsid w:val="00412DCA"/>
    <w:rsid w:val="0041319B"/>
    <w:rsid w:val="00414141"/>
    <w:rsid w:val="00415AF6"/>
    <w:rsid w:val="004176E2"/>
    <w:rsid w:val="0042109A"/>
    <w:rsid w:val="00421535"/>
    <w:rsid w:val="00421AB1"/>
    <w:rsid w:val="00422822"/>
    <w:rsid w:val="0042322E"/>
    <w:rsid w:val="00423CCC"/>
    <w:rsid w:val="00423F5D"/>
    <w:rsid w:val="00424480"/>
    <w:rsid w:val="00425876"/>
    <w:rsid w:val="004276D7"/>
    <w:rsid w:val="004320F6"/>
    <w:rsid w:val="00433E73"/>
    <w:rsid w:val="0043427D"/>
    <w:rsid w:val="004344A9"/>
    <w:rsid w:val="00434BBC"/>
    <w:rsid w:val="00436F20"/>
    <w:rsid w:val="00437D06"/>
    <w:rsid w:val="00441A7D"/>
    <w:rsid w:val="00442584"/>
    <w:rsid w:val="004431C0"/>
    <w:rsid w:val="00443CFF"/>
    <w:rsid w:val="00443FFD"/>
    <w:rsid w:val="00444CAC"/>
    <w:rsid w:val="00445746"/>
    <w:rsid w:val="004459E1"/>
    <w:rsid w:val="00450945"/>
    <w:rsid w:val="00450DDD"/>
    <w:rsid w:val="00451503"/>
    <w:rsid w:val="00452965"/>
    <w:rsid w:val="00454454"/>
    <w:rsid w:val="00454710"/>
    <w:rsid w:val="0045625B"/>
    <w:rsid w:val="00460950"/>
    <w:rsid w:val="0046254D"/>
    <w:rsid w:val="00463856"/>
    <w:rsid w:val="004644DB"/>
    <w:rsid w:val="004644EF"/>
    <w:rsid w:val="00464F84"/>
    <w:rsid w:val="004667D0"/>
    <w:rsid w:val="00467DE2"/>
    <w:rsid w:val="00471105"/>
    <w:rsid w:val="004745F0"/>
    <w:rsid w:val="00480BE6"/>
    <w:rsid w:val="00481080"/>
    <w:rsid w:val="004812AA"/>
    <w:rsid w:val="00481EBE"/>
    <w:rsid w:val="00482D9D"/>
    <w:rsid w:val="00483751"/>
    <w:rsid w:val="00484B2E"/>
    <w:rsid w:val="00486825"/>
    <w:rsid w:val="00486D8B"/>
    <w:rsid w:val="00487789"/>
    <w:rsid w:val="00490B62"/>
    <w:rsid w:val="00491BB1"/>
    <w:rsid w:val="00493A06"/>
    <w:rsid w:val="00493E5C"/>
    <w:rsid w:val="0049413C"/>
    <w:rsid w:val="00494673"/>
    <w:rsid w:val="004A22D6"/>
    <w:rsid w:val="004A2906"/>
    <w:rsid w:val="004A3059"/>
    <w:rsid w:val="004A3484"/>
    <w:rsid w:val="004A70BC"/>
    <w:rsid w:val="004A7C68"/>
    <w:rsid w:val="004B0540"/>
    <w:rsid w:val="004B2983"/>
    <w:rsid w:val="004B44A9"/>
    <w:rsid w:val="004B4A32"/>
    <w:rsid w:val="004B7B00"/>
    <w:rsid w:val="004C01E1"/>
    <w:rsid w:val="004C0CBF"/>
    <w:rsid w:val="004C13B7"/>
    <w:rsid w:val="004C156A"/>
    <w:rsid w:val="004C1FC8"/>
    <w:rsid w:val="004C2A2E"/>
    <w:rsid w:val="004C3213"/>
    <w:rsid w:val="004C43E0"/>
    <w:rsid w:val="004C4D41"/>
    <w:rsid w:val="004C59E2"/>
    <w:rsid w:val="004C65E7"/>
    <w:rsid w:val="004C6C5C"/>
    <w:rsid w:val="004C7261"/>
    <w:rsid w:val="004D14FB"/>
    <w:rsid w:val="004D1F01"/>
    <w:rsid w:val="004D1F4F"/>
    <w:rsid w:val="004D3115"/>
    <w:rsid w:val="004D41BF"/>
    <w:rsid w:val="004D4864"/>
    <w:rsid w:val="004D4A8A"/>
    <w:rsid w:val="004D5C68"/>
    <w:rsid w:val="004D5EF1"/>
    <w:rsid w:val="004E00A3"/>
    <w:rsid w:val="004E0A9B"/>
    <w:rsid w:val="004E0CF5"/>
    <w:rsid w:val="004E2BC4"/>
    <w:rsid w:val="004E36D2"/>
    <w:rsid w:val="004E4800"/>
    <w:rsid w:val="004E5067"/>
    <w:rsid w:val="004E52D7"/>
    <w:rsid w:val="004E59EA"/>
    <w:rsid w:val="004F0CBE"/>
    <w:rsid w:val="004F28C7"/>
    <w:rsid w:val="004F40B2"/>
    <w:rsid w:val="004F416E"/>
    <w:rsid w:val="004F42CD"/>
    <w:rsid w:val="004F5CB0"/>
    <w:rsid w:val="004F683A"/>
    <w:rsid w:val="004F7D35"/>
    <w:rsid w:val="004F7DA0"/>
    <w:rsid w:val="0050025A"/>
    <w:rsid w:val="0050057A"/>
    <w:rsid w:val="00502814"/>
    <w:rsid w:val="005032BD"/>
    <w:rsid w:val="00504260"/>
    <w:rsid w:val="00505E2E"/>
    <w:rsid w:val="00506CEA"/>
    <w:rsid w:val="005075D2"/>
    <w:rsid w:val="0050777E"/>
    <w:rsid w:val="005111E7"/>
    <w:rsid w:val="0051121B"/>
    <w:rsid w:val="005132A8"/>
    <w:rsid w:val="005143BF"/>
    <w:rsid w:val="005149C8"/>
    <w:rsid w:val="00516D89"/>
    <w:rsid w:val="00517CBE"/>
    <w:rsid w:val="00517D41"/>
    <w:rsid w:val="005200E7"/>
    <w:rsid w:val="00520292"/>
    <w:rsid w:val="00520A51"/>
    <w:rsid w:val="00522AAA"/>
    <w:rsid w:val="00523511"/>
    <w:rsid w:val="0052359A"/>
    <w:rsid w:val="00524180"/>
    <w:rsid w:val="00524ABD"/>
    <w:rsid w:val="00524F37"/>
    <w:rsid w:val="0052550C"/>
    <w:rsid w:val="00525C3B"/>
    <w:rsid w:val="005262D7"/>
    <w:rsid w:val="0052670E"/>
    <w:rsid w:val="005273A3"/>
    <w:rsid w:val="00527402"/>
    <w:rsid w:val="00527ACF"/>
    <w:rsid w:val="005308EB"/>
    <w:rsid w:val="00535521"/>
    <w:rsid w:val="00535533"/>
    <w:rsid w:val="005358A3"/>
    <w:rsid w:val="00536244"/>
    <w:rsid w:val="00536AD9"/>
    <w:rsid w:val="00542795"/>
    <w:rsid w:val="005435D6"/>
    <w:rsid w:val="00546FC0"/>
    <w:rsid w:val="005478FE"/>
    <w:rsid w:val="005500C6"/>
    <w:rsid w:val="0055029F"/>
    <w:rsid w:val="005521D6"/>
    <w:rsid w:val="00552777"/>
    <w:rsid w:val="00553082"/>
    <w:rsid w:val="0055554F"/>
    <w:rsid w:val="005568D6"/>
    <w:rsid w:val="00563576"/>
    <w:rsid w:val="00565B9F"/>
    <w:rsid w:val="00565CF3"/>
    <w:rsid w:val="00566467"/>
    <w:rsid w:val="00566DA7"/>
    <w:rsid w:val="005711F2"/>
    <w:rsid w:val="00571C3F"/>
    <w:rsid w:val="005725B2"/>
    <w:rsid w:val="005737EE"/>
    <w:rsid w:val="00577131"/>
    <w:rsid w:val="00577DCD"/>
    <w:rsid w:val="005815A3"/>
    <w:rsid w:val="00582D23"/>
    <w:rsid w:val="005839F6"/>
    <w:rsid w:val="00583BA2"/>
    <w:rsid w:val="00583C9D"/>
    <w:rsid w:val="00584C2B"/>
    <w:rsid w:val="00585429"/>
    <w:rsid w:val="00585922"/>
    <w:rsid w:val="0058724B"/>
    <w:rsid w:val="0058778F"/>
    <w:rsid w:val="00587DCA"/>
    <w:rsid w:val="00590BB3"/>
    <w:rsid w:val="00591925"/>
    <w:rsid w:val="00591D63"/>
    <w:rsid w:val="0059288E"/>
    <w:rsid w:val="005934A6"/>
    <w:rsid w:val="0059429B"/>
    <w:rsid w:val="00594C89"/>
    <w:rsid w:val="00596B5F"/>
    <w:rsid w:val="00597E8C"/>
    <w:rsid w:val="005A10EB"/>
    <w:rsid w:val="005A1379"/>
    <w:rsid w:val="005A3193"/>
    <w:rsid w:val="005A3412"/>
    <w:rsid w:val="005A3C96"/>
    <w:rsid w:val="005A406A"/>
    <w:rsid w:val="005A4829"/>
    <w:rsid w:val="005A4F19"/>
    <w:rsid w:val="005A5D9E"/>
    <w:rsid w:val="005B01E6"/>
    <w:rsid w:val="005B0C83"/>
    <w:rsid w:val="005B1420"/>
    <w:rsid w:val="005B1C48"/>
    <w:rsid w:val="005B54A2"/>
    <w:rsid w:val="005B5E85"/>
    <w:rsid w:val="005B7D15"/>
    <w:rsid w:val="005B7E11"/>
    <w:rsid w:val="005C0476"/>
    <w:rsid w:val="005C0D3D"/>
    <w:rsid w:val="005C3D70"/>
    <w:rsid w:val="005C5425"/>
    <w:rsid w:val="005C54F8"/>
    <w:rsid w:val="005C5847"/>
    <w:rsid w:val="005C5936"/>
    <w:rsid w:val="005C5F14"/>
    <w:rsid w:val="005C69B5"/>
    <w:rsid w:val="005C7331"/>
    <w:rsid w:val="005C7B68"/>
    <w:rsid w:val="005D2069"/>
    <w:rsid w:val="005D2859"/>
    <w:rsid w:val="005D2F62"/>
    <w:rsid w:val="005D34D3"/>
    <w:rsid w:val="005D3848"/>
    <w:rsid w:val="005D5B1E"/>
    <w:rsid w:val="005E02A2"/>
    <w:rsid w:val="005E0369"/>
    <w:rsid w:val="005E23C6"/>
    <w:rsid w:val="005E24DA"/>
    <w:rsid w:val="005E3EF0"/>
    <w:rsid w:val="005E43ED"/>
    <w:rsid w:val="005E4496"/>
    <w:rsid w:val="005E5A06"/>
    <w:rsid w:val="005E6D68"/>
    <w:rsid w:val="005E7577"/>
    <w:rsid w:val="005F09F9"/>
    <w:rsid w:val="005F11B9"/>
    <w:rsid w:val="005F36DD"/>
    <w:rsid w:val="005F382E"/>
    <w:rsid w:val="005F511E"/>
    <w:rsid w:val="005F51E0"/>
    <w:rsid w:val="005F5B0D"/>
    <w:rsid w:val="005F7912"/>
    <w:rsid w:val="005F799D"/>
    <w:rsid w:val="005F7E82"/>
    <w:rsid w:val="00600088"/>
    <w:rsid w:val="006001C7"/>
    <w:rsid w:val="0060031C"/>
    <w:rsid w:val="0060375D"/>
    <w:rsid w:val="00604401"/>
    <w:rsid w:val="00606865"/>
    <w:rsid w:val="00610244"/>
    <w:rsid w:val="006117A2"/>
    <w:rsid w:val="006122F2"/>
    <w:rsid w:val="006127E8"/>
    <w:rsid w:val="00612AEE"/>
    <w:rsid w:val="00612B0A"/>
    <w:rsid w:val="00613427"/>
    <w:rsid w:val="006140AA"/>
    <w:rsid w:val="006149BC"/>
    <w:rsid w:val="00615B0A"/>
    <w:rsid w:val="00615FE8"/>
    <w:rsid w:val="00620ED3"/>
    <w:rsid w:val="00623B90"/>
    <w:rsid w:val="00623BAE"/>
    <w:rsid w:val="006324ED"/>
    <w:rsid w:val="006329E1"/>
    <w:rsid w:val="00632AA0"/>
    <w:rsid w:val="0063393A"/>
    <w:rsid w:val="00634A47"/>
    <w:rsid w:val="006357E6"/>
    <w:rsid w:val="00635D43"/>
    <w:rsid w:val="00640F59"/>
    <w:rsid w:val="0064202A"/>
    <w:rsid w:val="00642DE7"/>
    <w:rsid w:val="00643E36"/>
    <w:rsid w:val="0064439F"/>
    <w:rsid w:val="00644D0F"/>
    <w:rsid w:val="0064538D"/>
    <w:rsid w:val="006515DA"/>
    <w:rsid w:val="00652ACE"/>
    <w:rsid w:val="00653B7A"/>
    <w:rsid w:val="00653D1E"/>
    <w:rsid w:val="00654D18"/>
    <w:rsid w:val="006551F2"/>
    <w:rsid w:val="006564D2"/>
    <w:rsid w:val="00656C68"/>
    <w:rsid w:val="00657FE9"/>
    <w:rsid w:val="006619F9"/>
    <w:rsid w:val="00661A1D"/>
    <w:rsid w:val="006621EA"/>
    <w:rsid w:val="00662CAD"/>
    <w:rsid w:val="0066540F"/>
    <w:rsid w:val="00665B45"/>
    <w:rsid w:val="006707EB"/>
    <w:rsid w:val="00671855"/>
    <w:rsid w:val="00673565"/>
    <w:rsid w:val="006738AE"/>
    <w:rsid w:val="00675B70"/>
    <w:rsid w:val="00675DDF"/>
    <w:rsid w:val="006769DA"/>
    <w:rsid w:val="0068064E"/>
    <w:rsid w:val="00682665"/>
    <w:rsid w:val="0068380D"/>
    <w:rsid w:val="00684C9A"/>
    <w:rsid w:val="00685161"/>
    <w:rsid w:val="00685EED"/>
    <w:rsid w:val="00686C40"/>
    <w:rsid w:val="00686C9B"/>
    <w:rsid w:val="00687DEF"/>
    <w:rsid w:val="006901E1"/>
    <w:rsid w:val="00690D77"/>
    <w:rsid w:val="00690FFA"/>
    <w:rsid w:val="006926B1"/>
    <w:rsid w:val="00695229"/>
    <w:rsid w:val="006963A0"/>
    <w:rsid w:val="006A0936"/>
    <w:rsid w:val="006A0D55"/>
    <w:rsid w:val="006A1547"/>
    <w:rsid w:val="006A2DDA"/>
    <w:rsid w:val="006A4447"/>
    <w:rsid w:val="006A5E04"/>
    <w:rsid w:val="006A74C3"/>
    <w:rsid w:val="006A787C"/>
    <w:rsid w:val="006B03AD"/>
    <w:rsid w:val="006B0FDC"/>
    <w:rsid w:val="006B1489"/>
    <w:rsid w:val="006B1768"/>
    <w:rsid w:val="006B40D0"/>
    <w:rsid w:val="006B41CA"/>
    <w:rsid w:val="006B4496"/>
    <w:rsid w:val="006B56EA"/>
    <w:rsid w:val="006B63B7"/>
    <w:rsid w:val="006B6668"/>
    <w:rsid w:val="006C2D59"/>
    <w:rsid w:val="006C317C"/>
    <w:rsid w:val="006C36AA"/>
    <w:rsid w:val="006C4F01"/>
    <w:rsid w:val="006C6492"/>
    <w:rsid w:val="006C7360"/>
    <w:rsid w:val="006C73F2"/>
    <w:rsid w:val="006C799B"/>
    <w:rsid w:val="006D01FC"/>
    <w:rsid w:val="006D025C"/>
    <w:rsid w:val="006D029D"/>
    <w:rsid w:val="006D02C5"/>
    <w:rsid w:val="006D14CA"/>
    <w:rsid w:val="006D255B"/>
    <w:rsid w:val="006D2EF0"/>
    <w:rsid w:val="006D39B0"/>
    <w:rsid w:val="006D3AF6"/>
    <w:rsid w:val="006D3DCD"/>
    <w:rsid w:val="006D401B"/>
    <w:rsid w:val="006D51A6"/>
    <w:rsid w:val="006D56A3"/>
    <w:rsid w:val="006D5DCF"/>
    <w:rsid w:val="006D6A83"/>
    <w:rsid w:val="006D71E7"/>
    <w:rsid w:val="006E0667"/>
    <w:rsid w:val="006E1489"/>
    <w:rsid w:val="006E1B87"/>
    <w:rsid w:val="006E3009"/>
    <w:rsid w:val="006E3241"/>
    <w:rsid w:val="006E3892"/>
    <w:rsid w:val="006E40D7"/>
    <w:rsid w:val="006E4D63"/>
    <w:rsid w:val="006E6C5C"/>
    <w:rsid w:val="006E7437"/>
    <w:rsid w:val="006F2C33"/>
    <w:rsid w:val="006F3A72"/>
    <w:rsid w:val="006F40D3"/>
    <w:rsid w:val="006F4432"/>
    <w:rsid w:val="006F4C90"/>
    <w:rsid w:val="006F6AED"/>
    <w:rsid w:val="006F7111"/>
    <w:rsid w:val="006F71D7"/>
    <w:rsid w:val="006F72DF"/>
    <w:rsid w:val="007008F0"/>
    <w:rsid w:val="007030AC"/>
    <w:rsid w:val="00703EC3"/>
    <w:rsid w:val="00704FB5"/>
    <w:rsid w:val="00705144"/>
    <w:rsid w:val="00706E7D"/>
    <w:rsid w:val="00706F8B"/>
    <w:rsid w:val="00711F3D"/>
    <w:rsid w:val="0071539B"/>
    <w:rsid w:val="00715786"/>
    <w:rsid w:val="007157D3"/>
    <w:rsid w:val="0071670F"/>
    <w:rsid w:val="007178B0"/>
    <w:rsid w:val="00720D12"/>
    <w:rsid w:val="00721AA9"/>
    <w:rsid w:val="00721DCF"/>
    <w:rsid w:val="00722E9E"/>
    <w:rsid w:val="00723230"/>
    <w:rsid w:val="00724E24"/>
    <w:rsid w:val="007251B8"/>
    <w:rsid w:val="00725876"/>
    <w:rsid w:val="007269E0"/>
    <w:rsid w:val="00727F76"/>
    <w:rsid w:val="00730C3D"/>
    <w:rsid w:val="00730F9A"/>
    <w:rsid w:val="00731390"/>
    <w:rsid w:val="00731763"/>
    <w:rsid w:val="00731AE8"/>
    <w:rsid w:val="00732923"/>
    <w:rsid w:val="0073638D"/>
    <w:rsid w:val="00736774"/>
    <w:rsid w:val="007401FF"/>
    <w:rsid w:val="007406C4"/>
    <w:rsid w:val="00740812"/>
    <w:rsid w:val="00742C2C"/>
    <w:rsid w:val="00743CF3"/>
    <w:rsid w:val="00745184"/>
    <w:rsid w:val="00745320"/>
    <w:rsid w:val="007467C9"/>
    <w:rsid w:val="00747698"/>
    <w:rsid w:val="00747CEC"/>
    <w:rsid w:val="00751E26"/>
    <w:rsid w:val="00753630"/>
    <w:rsid w:val="00756257"/>
    <w:rsid w:val="00757CE1"/>
    <w:rsid w:val="00757E64"/>
    <w:rsid w:val="0076015C"/>
    <w:rsid w:val="00763360"/>
    <w:rsid w:val="0076452D"/>
    <w:rsid w:val="0076667C"/>
    <w:rsid w:val="00767617"/>
    <w:rsid w:val="00767D39"/>
    <w:rsid w:val="00767F27"/>
    <w:rsid w:val="00772528"/>
    <w:rsid w:val="007725A0"/>
    <w:rsid w:val="00773174"/>
    <w:rsid w:val="007733D9"/>
    <w:rsid w:val="00775136"/>
    <w:rsid w:val="007753A8"/>
    <w:rsid w:val="0077635F"/>
    <w:rsid w:val="00777192"/>
    <w:rsid w:val="00780AE0"/>
    <w:rsid w:val="00780C8A"/>
    <w:rsid w:val="007816A5"/>
    <w:rsid w:val="00781C21"/>
    <w:rsid w:val="0078323E"/>
    <w:rsid w:val="00785782"/>
    <w:rsid w:val="0078587D"/>
    <w:rsid w:val="00786F79"/>
    <w:rsid w:val="00787431"/>
    <w:rsid w:val="00787797"/>
    <w:rsid w:val="00791C5C"/>
    <w:rsid w:val="00792DE7"/>
    <w:rsid w:val="00793182"/>
    <w:rsid w:val="007963B9"/>
    <w:rsid w:val="00797751"/>
    <w:rsid w:val="007A079D"/>
    <w:rsid w:val="007A15F5"/>
    <w:rsid w:val="007A19E0"/>
    <w:rsid w:val="007A2158"/>
    <w:rsid w:val="007A218E"/>
    <w:rsid w:val="007A21A6"/>
    <w:rsid w:val="007A221C"/>
    <w:rsid w:val="007A2CCD"/>
    <w:rsid w:val="007A3872"/>
    <w:rsid w:val="007A4771"/>
    <w:rsid w:val="007A4B7B"/>
    <w:rsid w:val="007A5149"/>
    <w:rsid w:val="007A6796"/>
    <w:rsid w:val="007A76D4"/>
    <w:rsid w:val="007B0471"/>
    <w:rsid w:val="007B19FD"/>
    <w:rsid w:val="007B2037"/>
    <w:rsid w:val="007B2B9A"/>
    <w:rsid w:val="007B3A4C"/>
    <w:rsid w:val="007B5582"/>
    <w:rsid w:val="007C1F24"/>
    <w:rsid w:val="007C28EE"/>
    <w:rsid w:val="007C35F4"/>
    <w:rsid w:val="007C4389"/>
    <w:rsid w:val="007C45F4"/>
    <w:rsid w:val="007C487D"/>
    <w:rsid w:val="007C6348"/>
    <w:rsid w:val="007D4DAE"/>
    <w:rsid w:val="007D63E9"/>
    <w:rsid w:val="007D6692"/>
    <w:rsid w:val="007D7327"/>
    <w:rsid w:val="007D7521"/>
    <w:rsid w:val="007E0C04"/>
    <w:rsid w:val="007E12EB"/>
    <w:rsid w:val="007E1742"/>
    <w:rsid w:val="007E20C1"/>
    <w:rsid w:val="007E57F2"/>
    <w:rsid w:val="007E726E"/>
    <w:rsid w:val="007E7C63"/>
    <w:rsid w:val="007F0872"/>
    <w:rsid w:val="007F120F"/>
    <w:rsid w:val="007F6DF6"/>
    <w:rsid w:val="007F6EBA"/>
    <w:rsid w:val="007F6FBE"/>
    <w:rsid w:val="00800973"/>
    <w:rsid w:val="00800E21"/>
    <w:rsid w:val="00802FB3"/>
    <w:rsid w:val="008032FE"/>
    <w:rsid w:val="0080352E"/>
    <w:rsid w:val="00803B54"/>
    <w:rsid w:val="00803DC8"/>
    <w:rsid w:val="0080603C"/>
    <w:rsid w:val="00806BD5"/>
    <w:rsid w:val="00806C72"/>
    <w:rsid w:val="00807765"/>
    <w:rsid w:val="00811FD7"/>
    <w:rsid w:val="00813AFF"/>
    <w:rsid w:val="008160B8"/>
    <w:rsid w:val="008164D2"/>
    <w:rsid w:val="008176CB"/>
    <w:rsid w:val="00817A1A"/>
    <w:rsid w:val="00817B27"/>
    <w:rsid w:val="008204FA"/>
    <w:rsid w:val="00821304"/>
    <w:rsid w:val="00822450"/>
    <w:rsid w:val="008233C0"/>
    <w:rsid w:val="0082359B"/>
    <w:rsid w:val="00825CD1"/>
    <w:rsid w:val="00825FC0"/>
    <w:rsid w:val="0082611C"/>
    <w:rsid w:val="008300BE"/>
    <w:rsid w:val="008310BF"/>
    <w:rsid w:val="0083184A"/>
    <w:rsid w:val="00831EEA"/>
    <w:rsid w:val="008328DB"/>
    <w:rsid w:val="00835CAA"/>
    <w:rsid w:val="00837AFB"/>
    <w:rsid w:val="00837C8E"/>
    <w:rsid w:val="00837F04"/>
    <w:rsid w:val="0084578F"/>
    <w:rsid w:val="008471DA"/>
    <w:rsid w:val="00847A7B"/>
    <w:rsid w:val="00850655"/>
    <w:rsid w:val="0085114A"/>
    <w:rsid w:val="008513FB"/>
    <w:rsid w:val="00852CDA"/>
    <w:rsid w:val="00852D13"/>
    <w:rsid w:val="00853B79"/>
    <w:rsid w:val="00853CC2"/>
    <w:rsid w:val="00854CE4"/>
    <w:rsid w:val="00857341"/>
    <w:rsid w:val="00857F56"/>
    <w:rsid w:val="008607E2"/>
    <w:rsid w:val="00863E5D"/>
    <w:rsid w:val="00864826"/>
    <w:rsid w:val="00865A5C"/>
    <w:rsid w:val="0086704C"/>
    <w:rsid w:val="008672AD"/>
    <w:rsid w:val="00870912"/>
    <w:rsid w:val="00870E1E"/>
    <w:rsid w:val="00870E62"/>
    <w:rsid w:val="00871C5A"/>
    <w:rsid w:val="00872F5E"/>
    <w:rsid w:val="00873160"/>
    <w:rsid w:val="0087340A"/>
    <w:rsid w:val="008738C2"/>
    <w:rsid w:val="00875A65"/>
    <w:rsid w:val="008764C2"/>
    <w:rsid w:val="008773DA"/>
    <w:rsid w:val="008804BC"/>
    <w:rsid w:val="00882EB9"/>
    <w:rsid w:val="00882FFA"/>
    <w:rsid w:val="0089055E"/>
    <w:rsid w:val="00890BDA"/>
    <w:rsid w:val="0089125F"/>
    <w:rsid w:val="00892CB9"/>
    <w:rsid w:val="00896A05"/>
    <w:rsid w:val="00897D6C"/>
    <w:rsid w:val="008A011F"/>
    <w:rsid w:val="008A08D7"/>
    <w:rsid w:val="008A1554"/>
    <w:rsid w:val="008A290C"/>
    <w:rsid w:val="008A431A"/>
    <w:rsid w:val="008A4B63"/>
    <w:rsid w:val="008A57F5"/>
    <w:rsid w:val="008A678F"/>
    <w:rsid w:val="008A7F0E"/>
    <w:rsid w:val="008B05C7"/>
    <w:rsid w:val="008B1403"/>
    <w:rsid w:val="008B150F"/>
    <w:rsid w:val="008B1B20"/>
    <w:rsid w:val="008B1C4A"/>
    <w:rsid w:val="008B2379"/>
    <w:rsid w:val="008B26C7"/>
    <w:rsid w:val="008B37F5"/>
    <w:rsid w:val="008B380B"/>
    <w:rsid w:val="008B515E"/>
    <w:rsid w:val="008B5567"/>
    <w:rsid w:val="008B591B"/>
    <w:rsid w:val="008B5D1F"/>
    <w:rsid w:val="008B71EE"/>
    <w:rsid w:val="008B7486"/>
    <w:rsid w:val="008B7853"/>
    <w:rsid w:val="008C3086"/>
    <w:rsid w:val="008C4CF6"/>
    <w:rsid w:val="008C6D52"/>
    <w:rsid w:val="008C7C00"/>
    <w:rsid w:val="008D0294"/>
    <w:rsid w:val="008D3B23"/>
    <w:rsid w:val="008D65D4"/>
    <w:rsid w:val="008E0CB2"/>
    <w:rsid w:val="008E148C"/>
    <w:rsid w:val="008E1914"/>
    <w:rsid w:val="008E1C32"/>
    <w:rsid w:val="008E30B9"/>
    <w:rsid w:val="008E435F"/>
    <w:rsid w:val="008E5449"/>
    <w:rsid w:val="008E6A7F"/>
    <w:rsid w:val="008F13E2"/>
    <w:rsid w:val="008F26D3"/>
    <w:rsid w:val="008F3044"/>
    <w:rsid w:val="008F38CF"/>
    <w:rsid w:val="008F3A83"/>
    <w:rsid w:val="008F3A9A"/>
    <w:rsid w:val="008F580D"/>
    <w:rsid w:val="008F6567"/>
    <w:rsid w:val="008F6744"/>
    <w:rsid w:val="008F7B55"/>
    <w:rsid w:val="0090016B"/>
    <w:rsid w:val="00900AE6"/>
    <w:rsid w:val="00900D64"/>
    <w:rsid w:val="0090271D"/>
    <w:rsid w:val="009035AF"/>
    <w:rsid w:val="00904AA5"/>
    <w:rsid w:val="00905329"/>
    <w:rsid w:val="009056C8"/>
    <w:rsid w:val="009109F6"/>
    <w:rsid w:val="00910EC5"/>
    <w:rsid w:val="0091184B"/>
    <w:rsid w:val="00913817"/>
    <w:rsid w:val="009155F6"/>
    <w:rsid w:val="00915D6B"/>
    <w:rsid w:val="00915EEE"/>
    <w:rsid w:val="00916482"/>
    <w:rsid w:val="009164CE"/>
    <w:rsid w:val="009207E5"/>
    <w:rsid w:val="0092168B"/>
    <w:rsid w:val="00921E56"/>
    <w:rsid w:val="0092244E"/>
    <w:rsid w:val="0092580B"/>
    <w:rsid w:val="009304D0"/>
    <w:rsid w:val="00930E43"/>
    <w:rsid w:val="00931465"/>
    <w:rsid w:val="00931A1A"/>
    <w:rsid w:val="009329C4"/>
    <w:rsid w:val="009336ED"/>
    <w:rsid w:val="00934C24"/>
    <w:rsid w:val="009356C4"/>
    <w:rsid w:val="00937498"/>
    <w:rsid w:val="00937556"/>
    <w:rsid w:val="009379CE"/>
    <w:rsid w:val="00940047"/>
    <w:rsid w:val="009409A8"/>
    <w:rsid w:val="00940C19"/>
    <w:rsid w:val="00940DB7"/>
    <w:rsid w:val="009411C6"/>
    <w:rsid w:val="00941F43"/>
    <w:rsid w:val="00942B0F"/>
    <w:rsid w:val="00942F6C"/>
    <w:rsid w:val="00943D66"/>
    <w:rsid w:val="0094414F"/>
    <w:rsid w:val="0094691B"/>
    <w:rsid w:val="00946D1D"/>
    <w:rsid w:val="00947CC2"/>
    <w:rsid w:val="00950563"/>
    <w:rsid w:val="00950AAD"/>
    <w:rsid w:val="00950B2D"/>
    <w:rsid w:val="00950DE5"/>
    <w:rsid w:val="00953016"/>
    <w:rsid w:val="00954281"/>
    <w:rsid w:val="00955ABC"/>
    <w:rsid w:val="0095755E"/>
    <w:rsid w:val="00960710"/>
    <w:rsid w:val="009620BF"/>
    <w:rsid w:val="00962AA8"/>
    <w:rsid w:val="00963328"/>
    <w:rsid w:val="009658D8"/>
    <w:rsid w:val="00965996"/>
    <w:rsid w:val="00965EA7"/>
    <w:rsid w:val="00966F7C"/>
    <w:rsid w:val="009677DD"/>
    <w:rsid w:val="009722A8"/>
    <w:rsid w:val="00972522"/>
    <w:rsid w:val="0097322C"/>
    <w:rsid w:val="00976B8C"/>
    <w:rsid w:val="00976D54"/>
    <w:rsid w:val="00977A85"/>
    <w:rsid w:val="00977CD3"/>
    <w:rsid w:val="00981764"/>
    <w:rsid w:val="009822BC"/>
    <w:rsid w:val="00982D6B"/>
    <w:rsid w:val="009866A4"/>
    <w:rsid w:val="00986C5C"/>
    <w:rsid w:val="009909BD"/>
    <w:rsid w:val="00990A98"/>
    <w:rsid w:val="00991394"/>
    <w:rsid w:val="00992AFD"/>
    <w:rsid w:val="009941B5"/>
    <w:rsid w:val="0099587A"/>
    <w:rsid w:val="00995B3C"/>
    <w:rsid w:val="00995C0E"/>
    <w:rsid w:val="00995D40"/>
    <w:rsid w:val="009964FE"/>
    <w:rsid w:val="009A1142"/>
    <w:rsid w:val="009A1C83"/>
    <w:rsid w:val="009A3BAC"/>
    <w:rsid w:val="009A7001"/>
    <w:rsid w:val="009A7E3D"/>
    <w:rsid w:val="009B05AC"/>
    <w:rsid w:val="009B1855"/>
    <w:rsid w:val="009B1A2B"/>
    <w:rsid w:val="009B1B03"/>
    <w:rsid w:val="009B2244"/>
    <w:rsid w:val="009B2802"/>
    <w:rsid w:val="009B4E62"/>
    <w:rsid w:val="009B514D"/>
    <w:rsid w:val="009B553D"/>
    <w:rsid w:val="009B65DA"/>
    <w:rsid w:val="009B6B06"/>
    <w:rsid w:val="009B7B78"/>
    <w:rsid w:val="009C1ABA"/>
    <w:rsid w:val="009C1B18"/>
    <w:rsid w:val="009C2502"/>
    <w:rsid w:val="009C2535"/>
    <w:rsid w:val="009C2D34"/>
    <w:rsid w:val="009C5AB5"/>
    <w:rsid w:val="009C5AD4"/>
    <w:rsid w:val="009C5B7F"/>
    <w:rsid w:val="009C6FE5"/>
    <w:rsid w:val="009C71CF"/>
    <w:rsid w:val="009C7204"/>
    <w:rsid w:val="009C7F6A"/>
    <w:rsid w:val="009D142C"/>
    <w:rsid w:val="009D1870"/>
    <w:rsid w:val="009D3A0E"/>
    <w:rsid w:val="009D5192"/>
    <w:rsid w:val="009D53A5"/>
    <w:rsid w:val="009D5B35"/>
    <w:rsid w:val="009D69EF"/>
    <w:rsid w:val="009E0545"/>
    <w:rsid w:val="009E23BF"/>
    <w:rsid w:val="009E3A2C"/>
    <w:rsid w:val="009E3EEE"/>
    <w:rsid w:val="009E4F11"/>
    <w:rsid w:val="009E7CE2"/>
    <w:rsid w:val="009F070D"/>
    <w:rsid w:val="009F1E50"/>
    <w:rsid w:val="009F24E5"/>
    <w:rsid w:val="009F41EE"/>
    <w:rsid w:val="009F49FE"/>
    <w:rsid w:val="009F4B13"/>
    <w:rsid w:val="009F4F06"/>
    <w:rsid w:val="009F57A7"/>
    <w:rsid w:val="009F5942"/>
    <w:rsid w:val="009F6B52"/>
    <w:rsid w:val="00A040FA"/>
    <w:rsid w:val="00A042AD"/>
    <w:rsid w:val="00A04C85"/>
    <w:rsid w:val="00A10AB1"/>
    <w:rsid w:val="00A131D4"/>
    <w:rsid w:val="00A13A99"/>
    <w:rsid w:val="00A140D9"/>
    <w:rsid w:val="00A150AF"/>
    <w:rsid w:val="00A15E16"/>
    <w:rsid w:val="00A20885"/>
    <w:rsid w:val="00A2142A"/>
    <w:rsid w:val="00A21CBB"/>
    <w:rsid w:val="00A21DDD"/>
    <w:rsid w:val="00A2528D"/>
    <w:rsid w:val="00A252B4"/>
    <w:rsid w:val="00A2540B"/>
    <w:rsid w:val="00A25D3E"/>
    <w:rsid w:val="00A30715"/>
    <w:rsid w:val="00A31906"/>
    <w:rsid w:val="00A31CF7"/>
    <w:rsid w:val="00A32217"/>
    <w:rsid w:val="00A32802"/>
    <w:rsid w:val="00A36F5B"/>
    <w:rsid w:val="00A3744C"/>
    <w:rsid w:val="00A37E84"/>
    <w:rsid w:val="00A40E39"/>
    <w:rsid w:val="00A40F41"/>
    <w:rsid w:val="00A4137A"/>
    <w:rsid w:val="00A414D7"/>
    <w:rsid w:val="00A420FD"/>
    <w:rsid w:val="00A432FF"/>
    <w:rsid w:val="00A4349B"/>
    <w:rsid w:val="00A434C0"/>
    <w:rsid w:val="00A4397E"/>
    <w:rsid w:val="00A44114"/>
    <w:rsid w:val="00A46649"/>
    <w:rsid w:val="00A46855"/>
    <w:rsid w:val="00A46E8D"/>
    <w:rsid w:val="00A473D5"/>
    <w:rsid w:val="00A47A36"/>
    <w:rsid w:val="00A5151F"/>
    <w:rsid w:val="00A5323B"/>
    <w:rsid w:val="00A538E2"/>
    <w:rsid w:val="00A54ED7"/>
    <w:rsid w:val="00A55CBE"/>
    <w:rsid w:val="00A572C4"/>
    <w:rsid w:val="00A600BC"/>
    <w:rsid w:val="00A60103"/>
    <w:rsid w:val="00A6179A"/>
    <w:rsid w:val="00A63F42"/>
    <w:rsid w:val="00A6582B"/>
    <w:rsid w:val="00A65835"/>
    <w:rsid w:val="00A6600B"/>
    <w:rsid w:val="00A661E2"/>
    <w:rsid w:val="00A6689C"/>
    <w:rsid w:val="00A66EC5"/>
    <w:rsid w:val="00A66EC8"/>
    <w:rsid w:val="00A67050"/>
    <w:rsid w:val="00A6708B"/>
    <w:rsid w:val="00A70408"/>
    <w:rsid w:val="00A71CDF"/>
    <w:rsid w:val="00A721F7"/>
    <w:rsid w:val="00A75DAB"/>
    <w:rsid w:val="00A77BF9"/>
    <w:rsid w:val="00A82170"/>
    <w:rsid w:val="00A8332C"/>
    <w:rsid w:val="00A838A9"/>
    <w:rsid w:val="00A85822"/>
    <w:rsid w:val="00A85C38"/>
    <w:rsid w:val="00A86AAD"/>
    <w:rsid w:val="00A901F0"/>
    <w:rsid w:val="00A93654"/>
    <w:rsid w:val="00A93D78"/>
    <w:rsid w:val="00A94B0E"/>
    <w:rsid w:val="00A9624E"/>
    <w:rsid w:val="00A97182"/>
    <w:rsid w:val="00A97EC0"/>
    <w:rsid w:val="00AA02EA"/>
    <w:rsid w:val="00AA05A6"/>
    <w:rsid w:val="00AA2541"/>
    <w:rsid w:val="00AA26DD"/>
    <w:rsid w:val="00AA2762"/>
    <w:rsid w:val="00AA2CCE"/>
    <w:rsid w:val="00AA2F73"/>
    <w:rsid w:val="00AA5836"/>
    <w:rsid w:val="00AA6174"/>
    <w:rsid w:val="00AB15EF"/>
    <w:rsid w:val="00AB2B03"/>
    <w:rsid w:val="00AB75CD"/>
    <w:rsid w:val="00AC03B8"/>
    <w:rsid w:val="00AC0C3B"/>
    <w:rsid w:val="00AC1358"/>
    <w:rsid w:val="00AC13FF"/>
    <w:rsid w:val="00AC23CD"/>
    <w:rsid w:val="00AC2837"/>
    <w:rsid w:val="00AC3185"/>
    <w:rsid w:val="00AC490A"/>
    <w:rsid w:val="00AD59E3"/>
    <w:rsid w:val="00AD646E"/>
    <w:rsid w:val="00AD6B5C"/>
    <w:rsid w:val="00AE04B7"/>
    <w:rsid w:val="00AE1876"/>
    <w:rsid w:val="00AE19C2"/>
    <w:rsid w:val="00AE24AE"/>
    <w:rsid w:val="00AE3F10"/>
    <w:rsid w:val="00AE5F60"/>
    <w:rsid w:val="00AE6237"/>
    <w:rsid w:val="00AE6870"/>
    <w:rsid w:val="00AE6BB0"/>
    <w:rsid w:val="00AE6E04"/>
    <w:rsid w:val="00AE6FC9"/>
    <w:rsid w:val="00AF20EB"/>
    <w:rsid w:val="00AF454B"/>
    <w:rsid w:val="00AF4B8D"/>
    <w:rsid w:val="00AF7C96"/>
    <w:rsid w:val="00B0069F"/>
    <w:rsid w:val="00B00932"/>
    <w:rsid w:val="00B01C5B"/>
    <w:rsid w:val="00B02226"/>
    <w:rsid w:val="00B02DEE"/>
    <w:rsid w:val="00B05031"/>
    <w:rsid w:val="00B05CB9"/>
    <w:rsid w:val="00B07DF1"/>
    <w:rsid w:val="00B07E74"/>
    <w:rsid w:val="00B11833"/>
    <w:rsid w:val="00B11C20"/>
    <w:rsid w:val="00B11D23"/>
    <w:rsid w:val="00B120A6"/>
    <w:rsid w:val="00B12FD1"/>
    <w:rsid w:val="00B1308D"/>
    <w:rsid w:val="00B14A3F"/>
    <w:rsid w:val="00B155CE"/>
    <w:rsid w:val="00B162B4"/>
    <w:rsid w:val="00B17C40"/>
    <w:rsid w:val="00B207DC"/>
    <w:rsid w:val="00B2435D"/>
    <w:rsid w:val="00B26B9B"/>
    <w:rsid w:val="00B27B4A"/>
    <w:rsid w:val="00B30684"/>
    <w:rsid w:val="00B31F19"/>
    <w:rsid w:val="00B324C3"/>
    <w:rsid w:val="00B326C3"/>
    <w:rsid w:val="00B3330C"/>
    <w:rsid w:val="00B35156"/>
    <w:rsid w:val="00B37151"/>
    <w:rsid w:val="00B3728F"/>
    <w:rsid w:val="00B403F5"/>
    <w:rsid w:val="00B40748"/>
    <w:rsid w:val="00B41928"/>
    <w:rsid w:val="00B428FB"/>
    <w:rsid w:val="00B42A00"/>
    <w:rsid w:val="00B4305C"/>
    <w:rsid w:val="00B43300"/>
    <w:rsid w:val="00B4534A"/>
    <w:rsid w:val="00B46081"/>
    <w:rsid w:val="00B476F0"/>
    <w:rsid w:val="00B47812"/>
    <w:rsid w:val="00B5111F"/>
    <w:rsid w:val="00B513C0"/>
    <w:rsid w:val="00B51EE1"/>
    <w:rsid w:val="00B5273D"/>
    <w:rsid w:val="00B52DA5"/>
    <w:rsid w:val="00B549CA"/>
    <w:rsid w:val="00B55E36"/>
    <w:rsid w:val="00B56EF6"/>
    <w:rsid w:val="00B609C6"/>
    <w:rsid w:val="00B63E10"/>
    <w:rsid w:val="00B64153"/>
    <w:rsid w:val="00B65973"/>
    <w:rsid w:val="00B66DE3"/>
    <w:rsid w:val="00B66EC7"/>
    <w:rsid w:val="00B70E81"/>
    <w:rsid w:val="00B721EF"/>
    <w:rsid w:val="00B734AB"/>
    <w:rsid w:val="00B766DC"/>
    <w:rsid w:val="00B80114"/>
    <w:rsid w:val="00B80D86"/>
    <w:rsid w:val="00B82B7A"/>
    <w:rsid w:val="00B8420E"/>
    <w:rsid w:val="00B844DF"/>
    <w:rsid w:val="00B84897"/>
    <w:rsid w:val="00B90D37"/>
    <w:rsid w:val="00B91456"/>
    <w:rsid w:val="00B91BE4"/>
    <w:rsid w:val="00B921B9"/>
    <w:rsid w:val="00B9487A"/>
    <w:rsid w:val="00B953C3"/>
    <w:rsid w:val="00B956EF"/>
    <w:rsid w:val="00B958A3"/>
    <w:rsid w:val="00BA3562"/>
    <w:rsid w:val="00BA6160"/>
    <w:rsid w:val="00BA61CF"/>
    <w:rsid w:val="00BA78CF"/>
    <w:rsid w:val="00BB1243"/>
    <w:rsid w:val="00BB129A"/>
    <w:rsid w:val="00BB16D6"/>
    <w:rsid w:val="00BB21E8"/>
    <w:rsid w:val="00BB4B7A"/>
    <w:rsid w:val="00BB4BC0"/>
    <w:rsid w:val="00BB5589"/>
    <w:rsid w:val="00BB767B"/>
    <w:rsid w:val="00BC07B8"/>
    <w:rsid w:val="00BC0848"/>
    <w:rsid w:val="00BC16E1"/>
    <w:rsid w:val="00BC3887"/>
    <w:rsid w:val="00BC42D7"/>
    <w:rsid w:val="00BC43BA"/>
    <w:rsid w:val="00BC486C"/>
    <w:rsid w:val="00BC6E3A"/>
    <w:rsid w:val="00BC7FD9"/>
    <w:rsid w:val="00BD0AA7"/>
    <w:rsid w:val="00BD356D"/>
    <w:rsid w:val="00BD48A8"/>
    <w:rsid w:val="00BE0619"/>
    <w:rsid w:val="00BE1DDF"/>
    <w:rsid w:val="00BE2A39"/>
    <w:rsid w:val="00BE2C3E"/>
    <w:rsid w:val="00BE378B"/>
    <w:rsid w:val="00BE3C8A"/>
    <w:rsid w:val="00BE51EB"/>
    <w:rsid w:val="00BE66A6"/>
    <w:rsid w:val="00BF197A"/>
    <w:rsid w:val="00BF1A92"/>
    <w:rsid w:val="00BF2462"/>
    <w:rsid w:val="00BF2C48"/>
    <w:rsid w:val="00BF30E1"/>
    <w:rsid w:val="00BF5084"/>
    <w:rsid w:val="00BF52F4"/>
    <w:rsid w:val="00C0077D"/>
    <w:rsid w:val="00C00890"/>
    <w:rsid w:val="00C00F15"/>
    <w:rsid w:val="00C031FF"/>
    <w:rsid w:val="00C05D47"/>
    <w:rsid w:val="00C06002"/>
    <w:rsid w:val="00C060F1"/>
    <w:rsid w:val="00C13790"/>
    <w:rsid w:val="00C16C25"/>
    <w:rsid w:val="00C17457"/>
    <w:rsid w:val="00C17496"/>
    <w:rsid w:val="00C1757F"/>
    <w:rsid w:val="00C213E7"/>
    <w:rsid w:val="00C218E6"/>
    <w:rsid w:val="00C220F4"/>
    <w:rsid w:val="00C2222B"/>
    <w:rsid w:val="00C230D5"/>
    <w:rsid w:val="00C232D3"/>
    <w:rsid w:val="00C242EC"/>
    <w:rsid w:val="00C24F7C"/>
    <w:rsid w:val="00C25459"/>
    <w:rsid w:val="00C267BA"/>
    <w:rsid w:val="00C310A3"/>
    <w:rsid w:val="00C3372D"/>
    <w:rsid w:val="00C34294"/>
    <w:rsid w:val="00C34FF1"/>
    <w:rsid w:val="00C3560E"/>
    <w:rsid w:val="00C36EE6"/>
    <w:rsid w:val="00C4106E"/>
    <w:rsid w:val="00C41130"/>
    <w:rsid w:val="00C42411"/>
    <w:rsid w:val="00C43182"/>
    <w:rsid w:val="00C43AED"/>
    <w:rsid w:val="00C4435E"/>
    <w:rsid w:val="00C4466E"/>
    <w:rsid w:val="00C44FEC"/>
    <w:rsid w:val="00C52387"/>
    <w:rsid w:val="00C52F4B"/>
    <w:rsid w:val="00C539C2"/>
    <w:rsid w:val="00C53B3E"/>
    <w:rsid w:val="00C5433E"/>
    <w:rsid w:val="00C54891"/>
    <w:rsid w:val="00C55AC1"/>
    <w:rsid w:val="00C5728D"/>
    <w:rsid w:val="00C60652"/>
    <w:rsid w:val="00C6132F"/>
    <w:rsid w:val="00C61D1D"/>
    <w:rsid w:val="00C639ED"/>
    <w:rsid w:val="00C63C45"/>
    <w:rsid w:val="00C651D6"/>
    <w:rsid w:val="00C653DB"/>
    <w:rsid w:val="00C66B9E"/>
    <w:rsid w:val="00C66CC2"/>
    <w:rsid w:val="00C7019E"/>
    <w:rsid w:val="00C7086A"/>
    <w:rsid w:val="00C7098C"/>
    <w:rsid w:val="00C711FC"/>
    <w:rsid w:val="00C7412B"/>
    <w:rsid w:val="00C77CEF"/>
    <w:rsid w:val="00C80BA6"/>
    <w:rsid w:val="00C81893"/>
    <w:rsid w:val="00C821E4"/>
    <w:rsid w:val="00C82C50"/>
    <w:rsid w:val="00C82CA6"/>
    <w:rsid w:val="00C82F74"/>
    <w:rsid w:val="00C83461"/>
    <w:rsid w:val="00C838B4"/>
    <w:rsid w:val="00C85E92"/>
    <w:rsid w:val="00C86AF7"/>
    <w:rsid w:val="00C87DAB"/>
    <w:rsid w:val="00C87E56"/>
    <w:rsid w:val="00C87E66"/>
    <w:rsid w:val="00C87F11"/>
    <w:rsid w:val="00C90D63"/>
    <w:rsid w:val="00C91A64"/>
    <w:rsid w:val="00C91CA7"/>
    <w:rsid w:val="00C92BC9"/>
    <w:rsid w:val="00C936A8"/>
    <w:rsid w:val="00C9375C"/>
    <w:rsid w:val="00C9412A"/>
    <w:rsid w:val="00C94A1A"/>
    <w:rsid w:val="00C9636C"/>
    <w:rsid w:val="00C96FE8"/>
    <w:rsid w:val="00C97A16"/>
    <w:rsid w:val="00C97D1F"/>
    <w:rsid w:val="00CA02D3"/>
    <w:rsid w:val="00CA1246"/>
    <w:rsid w:val="00CA1EDE"/>
    <w:rsid w:val="00CA32E9"/>
    <w:rsid w:val="00CA3516"/>
    <w:rsid w:val="00CA4966"/>
    <w:rsid w:val="00CA55B9"/>
    <w:rsid w:val="00CB0864"/>
    <w:rsid w:val="00CB10A3"/>
    <w:rsid w:val="00CB1854"/>
    <w:rsid w:val="00CB462C"/>
    <w:rsid w:val="00CB61F2"/>
    <w:rsid w:val="00CB6ED9"/>
    <w:rsid w:val="00CB6F89"/>
    <w:rsid w:val="00CC2A95"/>
    <w:rsid w:val="00CC2C01"/>
    <w:rsid w:val="00CC31D7"/>
    <w:rsid w:val="00CC47AF"/>
    <w:rsid w:val="00CC4973"/>
    <w:rsid w:val="00CC5E38"/>
    <w:rsid w:val="00CC6B4F"/>
    <w:rsid w:val="00CC7AFD"/>
    <w:rsid w:val="00CC7C07"/>
    <w:rsid w:val="00CD058F"/>
    <w:rsid w:val="00CD14BF"/>
    <w:rsid w:val="00CD1985"/>
    <w:rsid w:val="00CD2981"/>
    <w:rsid w:val="00CD462E"/>
    <w:rsid w:val="00CD4E1D"/>
    <w:rsid w:val="00CD772C"/>
    <w:rsid w:val="00CE02C1"/>
    <w:rsid w:val="00CE0BF3"/>
    <w:rsid w:val="00CE0D5B"/>
    <w:rsid w:val="00CE1150"/>
    <w:rsid w:val="00CE1705"/>
    <w:rsid w:val="00CE21BF"/>
    <w:rsid w:val="00CE2DBA"/>
    <w:rsid w:val="00CE3B48"/>
    <w:rsid w:val="00CE43E6"/>
    <w:rsid w:val="00CE4B37"/>
    <w:rsid w:val="00CE6B3B"/>
    <w:rsid w:val="00CE7218"/>
    <w:rsid w:val="00CF10A6"/>
    <w:rsid w:val="00CF2CE0"/>
    <w:rsid w:val="00CF34AA"/>
    <w:rsid w:val="00CF3BD2"/>
    <w:rsid w:val="00CF3DAC"/>
    <w:rsid w:val="00CF5091"/>
    <w:rsid w:val="00CF685A"/>
    <w:rsid w:val="00CF6ACF"/>
    <w:rsid w:val="00CF6EDE"/>
    <w:rsid w:val="00CF7111"/>
    <w:rsid w:val="00CF71D5"/>
    <w:rsid w:val="00D00400"/>
    <w:rsid w:val="00D00489"/>
    <w:rsid w:val="00D01DAD"/>
    <w:rsid w:val="00D02071"/>
    <w:rsid w:val="00D02683"/>
    <w:rsid w:val="00D03CF1"/>
    <w:rsid w:val="00D05FCC"/>
    <w:rsid w:val="00D06079"/>
    <w:rsid w:val="00D0662D"/>
    <w:rsid w:val="00D070EB"/>
    <w:rsid w:val="00D1281C"/>
    <w:rsid w:val="00D14A70"/>
    <w:rsid w:val="00D14E9F"/>
    <w:rsid w:val="00D162A5"/>
    <w:rsid w:val="00D17C71"/>
    <w:rsid w:val="00D2095B"/>
    <w:rsid w:val="00D20D8A"/>
    <w:rsid w:val="00D212AA"/>
    <w:rsid w:val="00D21609"/>
    <w:rsid w:val="00D2187F"/>
    <w:rsid w:val="00D21BE5"/>
    <w:rsid w:val="00D2265D"/>
    <w:rsid w:val="00D2346B"/>
    <w:rsid w:val="00D260D1"/>
    <w:rsid w:val="00D266C6"/>
    <w:rsid w:val="00D2713B"/>
    <w:rsid w:val="00D27DE8"/>
    <w:rsid w:val="00D30260"/>
    <w:rsid w:val="00D306E8"/>
    <w:rsid w:val="00D307E7"/>
    <w:rsid w:val="00D3194E"/>
    <w:rsid w:val="00D33BBF"/>
    <w:rsid w:val="00D33C7B"/>
    <w:rsid w:val="00D33D5E"/>
    <w:rsid w:val="00D35D94"/>
    <w:rsid w:val="00D3606A"/>
    <w:rsid w:val="00D36262"/>
    <w:rsid w:val="00D40AA6"/>
    <w:rsid w:val="00D4359C"/>
    <w:rsid w:val="00D448F1"/>
    <w:rsid w:val="00D45062"/>
    <w:rsid w:val="00D45A58"/>
    <w:rsid w:val="00D45C6C"/>
    <w:rsid w:val="00D511AB"/>
    <w:rsid w:val="00D5169A"/>
    <w:rsid w:val="00D51B90"/>
    <w:rsid w:val="00D5238F"/>
    <w:rsid w:val="00D52F5D"/>
    <w:rsid w:val="00D5455D"/>
    <w:rsid w:val="00D54E39"/>
    <w:rsid w:val="00D55328"/>
    <w:rsid w:val="00D60486"/>
    <w:rsid w:val="00D60528"/>
    <w:rsid w:val="00D609F4"/>
    <w:rsid w:val="00D62822"/>
    <w:rsid w:val="00D64752"/>
    <w:rsid w:val="00D6532B"/>
    <w:rsid w:val="00D65370"/>
    <w:rsid w:val="00D658D4"/>
    <w:rsid w:val="00D65E5F"/>
    <w:rsid w:val="00D65FD5"/>
    <w:rsid w:val="00D660B9"/>
    <w:rsid w:val="00D66747"/>
    <w:rsid w:val="00D6723C"/>
    <w:rsid w:val="00D700BB"/>
    <w:rsid w:val="00D709B6"/>
    <w:rsid w:val="00D713B7"/>
    <w:rsid w:val="00D7396B"/>
    <w:rsid w:val="00D74E3E"/>
    <w:rsid w:val="00D75907"/>
    <w:rsid w:val="00D75A19"/>
    <w:rsid w:val="00D76CC6"/>
    <w:rsid w:val="00D81276"/>
    <w:rsid w:val="00D839AF"/>
    <w:rsid w:val="00D839BB"/>
    <w:rsid w:val="00D83DFB"/>
    <w:rsid w:val="00D84909"/>
    <w:rsid w:val="00D85101"/>
    <w:rsid w:val="00D90E2A"/>
    <w:rsid w:val="00D94505"/>
    <w:rsid w:val="00D95A20"/>
    <w:rsid w:val="00D96471"/>
    <w:rsid w:val="00D96676"/>
    <w:rsid w:val="00D9733E"/>
    <w:rsid w:val="00D974FC"/>
    <w:rsid w:val="00DA1793"/>
    <w:rsid w:val="00DA28B0"/>
    <w:rsid w:val="00DA6C4A"/>
    <w:rsid w:val="00DA7B60"/>
    <w:rsid w:val="00DB27C7"/>
    <w:rsid w:val="00DB2C69"/>
    <w:rsid w:val="00DB2CA7"/>
    <w:rsid w:val="00DB354B"/>
    <w:rsid w:val="00DB3C50"/>
    <w:rsid w:val="00DC2223"/>
    <w:rsid w:val="00DC2336"/>
    <w:rsid w:val="00DC2517"/>
    <w:rsid w:val="00DC269A"/>
    <w:rsid w:val="00DC3644"/>
    <w:rsid w:val="00DC36D6"/>
    <w:rsid w:val="00DC37C2"/>
    <w:rsid w:val="00DC5C14"/>
    <w:rsid w:val="00DC63A1"/>
    <w:rsid w:val="00DC6776"/>
    <w:rsid w:val="00DC7176"/>
    <w:rsid w:val="00DC7745"/>
    <w:rsid w:val="00DD0127"/>
    <w:rsid w:val="00DD03A8"/>
    <w:rsid w:val="00DD09FD"/>
    <w:rsid w:val="00DD13D3"/>
    <w:rsid w:val="00DD4410"/>
    <w:rsid w:val="00DD546F"/>
    <w:rsid w:val="00DD61CE"/>
    <w:rsid w:val="00DD62FF"/>
    <w:rsid w:val="00DD786C"/>
    <w:rsid w:val="00DD7FDA"/>
    <w:rsid w:val="00DE0EC6"/>
    <w:rsid w:val="00DE2265"/>
    <w:rsid w:val="00DE2347"/>
    <w:rsid w:val="00DE2C9B"/>
    <w:rsid w:val="00DE335B"/>
    <w:rsid w:val="00DE3FDD"/>
    <w:rsid w:val="00DE4159"/>
    <w:rsid w:val="00DE4B09"/>
    <w:rsid w:val="00DE4E95"/>
    <w:rsid w:val="00DE4EF7"/>
    <w:rsid w:val="00DE5620"/>
    <w:rsid w:val="00DE56BB"/>
    <w:rsid w:val="00DE6BA5"/>
    <w:rsid w:val="00DE6CE6"/>
    <w:rsid w:val="00DE7493"/>
    <w:rsid w:val="00DF01AD"/>
    <w:rsid w:val="00DF01CE"/>
    <w:rsid w:val="00DF0D82"/>
    <w:rsid w:val="00DF0E96"/>
    <w:rsid w:val="00DF1F00"/>
    <w:rsid w:val="00DF5470"/>
    <w:rsid w:val="00E00F0B"/>
    <w:rsid w:val="00E023EF"/>
    <w:rsid w:val="00E0369B"/>
    <w:rsid w:val="00E03B02"/>
    <w:rsid w:val="00E040E3"/>
    <w:rsid w:val="00E045B9"/>
    <w:rsid w:val="00E05257"/>
    <w:rsid w:val="00E05667"/>
    <w:rsid w:val="00E056FB"/>
    <w:rsid w:val="00E07F2B"/>
    <w:rsid w:val="00E10BAE"/>
    <w:rsid w:val="00E1251B"/>
    <w:rsid w:val="00E12865"/>
    <w:rsid w:val="00E16528"/>
    <w:rsid w:val="00E17554"/>
    <w:rsid w:val="00E17607"/>
    <w:rsid w:val="00E20035"/>
    <w:rsid w:val="00E20F4E"/>
    <w:rsid w:val="00E212DA"/>
    <w:rsid w:val="00E21513"/>
    <w:rsid w:val="00E216CB"/>
    <w:rsid w:val="00E23A08"/>
    <w:rsid w:val="00E2412E"/>
    <w:rsid w:val="00E24656"/>
    <w:rsid w:val="00E247BA"/>
    <w:rsid w:val="00E25688"/>
    <w:rsid w:val="00E259FA"/>
    <w:rsid w:val="00E25BE1"/>
    <w:rsid w:val="00E25F59"/>
    <w:rsid w:val="00E264B4"/>
    <w:rsid w:val="00E26861"/>
    <w:rsid w:val="00E273D7"/>
    <w:rsid w:val="00E2755C"/>
    <w:rsid w:val="00E3215D"/>
    <w:rsid w:val="00E340A2"/>
    <w:rsid w:val="00E351DB"/>
    <w:rsid w:val="00E3600B"/>
    <w:rsid w:val="00E36B68"/>
    <w:rsid w:val="00E40066"/>
    <w:rsid w:val="00E40EA0"/>
    <w:rsid w:val="00E416E0"/>
    <w:rsid w:val="00E41B67"/>
    <w:rsid w:val="00E41E6D"/>
    <w:rsid w:val="00E423B7"/>
    <w:rsid w:val="00E42899"/>
    <w:rsid w:val="00E42E0D"/>
    <w:rsid w:val="00E42FF7"/>
    <w:rsid w:val="00E4340B"/>
    <w:rsid w:val="00E43F0B"/>
    <w:rsid w:val="00E44F38"/>
    <w:rsid w:val="00E4646B"/>
    <w:rsid w:val="00E46BCE"/>
    <w:rsid w:val="00E4720E"/>
    <w:rsid w:val="00E47AEE"/>
    <w:rsid w:val="00E47C05"/>
    <w:rsid w:val="00E50A50"/>
    <w:rsid w:val="00E51564"/>
    <w:rsid w:val="00E51D36"/>
    <w:rsid w:val="00E544C8"/>
    <w:rsid w:val="00E54B77"/>
    <w:rsid w:val="00E558EB"/>
    <w:rsid w:val="00E56659"/>
    <w:rsid w:val="00E57464"/>
    <w:rsid w:val="00E57642"/>
    <w:rsid w:val="00E637AD"/>
    <w:rsid w:val="00E637BE"/>
    <w:rsid w:val="00E64145"/>
    <w:rsid w:val="00E654EB"/>
    <w:rsid w:val="00E66DF1"/>
    <w:rsid w:val="00E674FC"/>
    <w:rsid w:val="00E67CCD"/>
    <w:rsid w:val="00E715EE"/>
    <w:rsid w:val="00E720A1"/>
    <w:rsid w:val="00E72AD9"/>
    <w:rsid w:val="00E739F2"/>
    <w:rsid w:val="00E74370"/>
    <w:rsid w:val="00E75315"/>
    <w:rsid w:val="00E759DB"/>
    <w:rsid w:val="00E7762B"/>
    <w:rsid w:val="00E821DD"/>
    <w:rsid w:val="00E8429B"/>
    <w:rsid w:val="00E84449"/>
    <w:rsid w:val="00E873E6"/>
    <w:rsid w:val="00E87622"/>
    <w:rsid w:val="00E87790"/>
    <w:rsid w:val="00E902B2"/>
    <w:rsid w:val="00E91A0D"/>
    <w:rsid w:val="00E925F6"/>
    <w:rsid w:val="00E9334C"/>
    <w:rsid w:val="00E946F9"/>
    <w:rsid w:val="00E9523D"/>
    <w:rsid w:val="00E95271"/>
    <w:rsid w:val="00E96B2D"/>
    <w:rsid w:val="00E976FB"/>
    <w:rsid w:val="00EA0750"/>
    <w:rsid w:val="00EA47CD"/>
    <w:rsid w:val="00EA59B8"/>
    <w:rsid w:val="00EA6581"/>
    <w:rsid w:val="00EA6C1A"/>
    <w:rsid w:val="00EA774E"/>
    <w:rsid w:val="00EB170A"/>
    <w:rsid w:val="00EB1B96"/>
    <w:rsid w:val="00EB1F7B"/>
    <w:rsid w:val="00EB4410"/>
    <w:rsid w:val="00EB651C"/>
    <w:rsid w:val="00EB70FC"/>
    <w:rsid w:val="00EC0C99"/>
    <w:rsid w:val="00EC0EC7"/>
    <w:rsid w:val="00EC1BFF"/>
    <w:rsid w:val="00EC2697"/>
    <w:rsid w:val="00EC3044"/>
    <w:rsid w:val="00EC3EEF"/>
    <w:rsid w:val="00EC5E43"/>
    <w:rsid w:val="00EC5F81"/>
    <w:rsid w:val="00EC6851"/>
    <w:rsid w:val="00EC706D"/>
    <w:rsid w:val="00EC7BEF"/>
    <w:rsid w:val="00ED001B"/>
    <w:rsid w:val="00ED046B"/>
    <w:rsid w:val="00ED19B1"/>
    <w:rsid w:val="00ED2520"/>
    <w:rsid w:val="00ED2654"/>
    <w:rsid w:val="00ED2C3A"/>
    <w:rsid w:val="00ED3FFB"/>
    <w:rsid w:val="00ED6C51"/>
    <w:rsid w:val="00EE0064"/>
    <w:rsid w:val="00EE0119"/>
    <w:rsid w:val="00EE09E2"/>
    <w:rsid w:val="00EE0EF6"/>
    <w:rsid w:val="00EE21A9"/>
    <w:rsid w:val="00EE2E00"/>
    <w:rsid w:val="00EE3DAD"/>
    <w:rsid w:val="00EE4EB0"/>
    <w:rsid w:val="00EE4FE2"/>
    <w:rsid w:val="00EE5CF9"/>
    <w:rsid w:val="00EE664F"/>
    <w:rsid w:val="00EE71D5"/>
    <w:rsid w:val="00EE7F61"/>
    <w:rsid w:val="00EF0701"/>
    <w:rsid w:val="00EF0E53"/>
    <w:rsid w:val="00EF1DB8"/>
    <w:rsid w:val="00EF3BE6"/>
    <w:rsid w:val="00EF4EEE"/>
    <w:rsid w:val="00EF56F8"/>
    <w:rsid w:val="00EF659F"/>
    <w:rsid w:val="00EF78A8"/>
    <w:rsid w:val="00EF7C1D"/>
    <w:rsid w:val="00F013D7"/>
    <w:rsid w:val="00F026ED"/>
    <w:rsid w:val="00F0280F"/>
    <w:rsid w:val="00F02917"/>
    <w:rsid w:val="00F03322"/>
    <w:rsid w:val="00F03541"/>
    <w:rsid w:val="00F04A15"/>
    <w:rsid w:val="00F053B8"/>
    <w:rsid w:val="00F07E56"/>
    <w:rsid w:val="00F10BFD"/>
    <w:rsid w:val="00F10DD3"/>
    <w:rsid w:val="00F124EC"/>
    <w:rsid w:val="00F129E5"/>
    <w:rsid w:val="00F12D8E"/>
    <w:rsid w:val="00F13418"/>
    <w:rsid w:val="00F140C4"/>
    <w:rsid w:val="00F15127"/>
    <w:rsid w:val="00F15A4D"/>
    <w:rsid w:val="00F15C01"/>
    <w:rsid w:val="00F1674D"/>
    <w:rsid w:val="00F20BDF"/>
    <w:rsid w:val="00F20D0A"/>
    <w:rsid w:val="00F214BF"/>
    <w:rsid w:val="00F22238"/>
    <w:rsid w:val="00F22607"/>
    <w:rsid w:val="00F2386A"/>
    <w:rsid w:val="00F24AAE"/>
    <w:rsid w:val="00F24B40"/>
    <w:rsid w:val="00F24E42"/>
    <w:rsid w:val="00F26793"/>
    <w:rsid w:val="00F272FF"/>
    <w:rsid w:val="00F2774F"/>
    <w:rsid w:val="00F27C95"/>
    <w:rsid w:val="00F30A28"/>
    <w:rsid w:val="00F319D7"/>
    <w:rsid w:val="00F33624"/>
    <w:rsid w:val="00F3374C"/>
    <w:rsid w:val="00F35326"/>
    <w:rsid w:val="00F36E14"/>
    <w:rsid w:val="00F3756C"/>
    <w:rsid w:val="00F42455"/>
    <w:rsid w:val="00F42894"/>
    <w:rsid w:val="00F4331C"/>
    <w:rsid w:val="00F434F9"/>
    <w:rsid w:val="00F43571"/>
    <w:rsid w:val="00F4499C"/>
    <w:rsid w:val="00F44BD0"/>
    <w:rsid w:val="00F45502"/>
    <w:rsid w:val="00F466E4"/>
    <w:rsid w:val="00F46998"/>
    <w:rsid w:val="00F47282"/>
    <w:rsid w:val="00F5177E"/>
    <w:rsid w:val="00F52606"/>
    <w:rsid w:val="00F52920"/>
    <w:rsid w:val="00F53AB0"/>
    <w:rsid w:val="00F53BC5"/>
    <w:rsid w:val="00F54D89"/>
    <w:rsid w:val="00F56D5B"/>
    <w:rsid w:val="00F57088"/>
    <w:rsid w:val="00F57274"/>
    <w:rsid w:val="00F572DF"/>
    <w:rsid w:val="00F600AE"/>
    <w:rsid w:val="00F6057A"/>
    <w:rsid w:val="00F611F7"/>
    <w:rsid w:val="00F614AE"/>
    <w:rsid w:val="00F63CAD"/>
    <w:rsid w:val="00F65749"/>
    <w:rsid w:val="00F67B26"/>
    <w:rsid w:val="00F717A1"/>
    <w:rsid w:val="00F72980"/>
    <w:rsid w:val="00F73C29"/>
    <w:rsid w:val="00F73C9B"/>
    <w:rsid w:val="00F74D36"/>
    <w:rsid w:val="00F7539C"/>
    <w:rsid w:val="00F8067F"/>
    <w:rsid w:val="00F819F8"/>
    <w:rsid w:val="00F848D0"/>
    <w:rsid w:val="00F858C1"/>
    <w:rsid w:val="00F85B73"/>
    <w:rsid w:val="00F87F15"/>
    <w:rsid w:val="00F9320F"/>
    <w:rsid w:val="00F93855"/>
    <w:rsid w:val="00F93979"/>
    <w:rsid w:val="00F94455"/>
    <w:rsid w:val="00F94EAE"/>
    <w:rsid w:val="00F953FC"/>
    <w:rsid w:val="00F979C6"/>
    <w:rsid w:val="00F97AD3"/>
    <w:rsid w:val="00FA03BF"/>
    <w:rsid w:val="00FA2822"/>
    <w:rsid w:val="00FA43CF"/>
    <w:rsid w:val="00FA495D"/>
    <w:rsid w:val="00FA4EB6"/>
    <w:rsid w:val="00FA7B1E"/>
    <w:rsid w:val="00FA7C17"/>
    <w:rsid w:val="00FB114A"/>
    <w:rsid w:val="00FB1514"/>
    <w:rsid w:val="00FB1BA8"/>
    <w:rsid w:val="00FB2F86"/>
    <w:rsid w:val="00FB3D78"/>
    <w:rsid w:val="00FB485B"/>
    <w:rsid w:val="00FB5373"/>
    <w:rsid w:val="00FB7616"/>
    <w:rsid w:val="00FC1724"/>
    <w:rsid w:val="00FC2C2E"/>
    <w:rsid w:val="00FC3CC8"/>
    <w:rsid w:val="00FC5930"/>
    <w:rsid w:val="00FC659A"/>
    <w:rsid w:val="00FC6B6D"/>
    <w:rsid w:val="00FC6C1B"/>
    <w:rsid w:val="00FC6DDA"/>
    <w:rsid w:val="00FD33EF"/>
    <w:rsid w:val="00FD41FA"/>
    <w:rsid w:val="00FD455C"/>
    <w:rsid w:val="00FD5F64"/>
    <w:rsid w:val="00FD6286"/>
    <w:rsid w:val="00FD7198"/>
    <w:rsid w:val="00FD757D"/>
    <w:rsid w:val="00FE00A3"/>
    <w:rsid w:val="00FE07D0"/>
    <w:rsid w:val="00FE12C8"/>
    <w:rsid w:val="00FE13BF"/>
    <w:rsid w:val="00FE191E"/>
    <w:rsid w:val="00FE2C5B"/>
    <w:rsid w:val="00FE2D74"/>
    <w:rsid w:val="00FE3C66"/>
    <w:rsid w:val="00FE4EB3"/>
    <w:rsid w:val="00FE6528"/>
    <w:rsid w:val="00FE7D26"/>
    <w:rsid w:val="00FF1137"/>
    <w:rsid w:val="00FF2387"/>
    <w:rsid w:val="00FF309D"/>
    <w:rsid w:val="00FF46A8"/>
    <w:rsid w:val="00FF5692"/>
    <w:rsid w:val="00FF6DEE"/>
    <w:rsid w:val="00FF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882C9CB"/>
  <w15:docId w15:val="{D6F260E2-106E-4854-B9A9-FC88091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82"/>
    <w:pPr>
      <w:spacing w:after="200" w:line="276" w:lineRule="auto"/>
    </w:pPr>
    <w:rPr>
      <w:lang w:val="en-GB"/>
    </w:rPr>
  </w:style>
  <w:style w:type="paragraph" w:styleId="Heading2">
    <w:name w:val="heading 2"/>
    <w:basedOn w:val="Normal"/>
    <w:link w:val="Heading2Char"/>
    <w:uiPriority w:val="99"/>
    <w:qFormat/>
    <w:rsid w:val="00732923"/>
    <w:pPr>
      <w:spacing w:before="100" w:beforeAutospacing="1" w:after="100" w:afterAutospacing="1" w:line="240" w:lineRule="auto"/>
      <w:outlineLvl w:val="1"/>
    </w:pPr>
    <w:rPr>
      <w:rFonts w:ascii="Times New Roman" w:eastAsia="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732923"/>
    <w:rPr>
      <w:rFonts w:ascii="Times New Roman" w:hAnsi="Times New Roman" w:cs="Times New Roman"/>
      <w:b/>
      <w:bCs/>
      <w:sz w:val="36"/>
      <w:szCs w:val="36"/>
    </w:rPr>
  </w:style>
  <w:style w:type="paragraph" w:styleId="BalloonText">
    <w:name w:val="Balloon Text"/>
    <w:basedOn w:val="Normal"/>
    <w:link w:val="BalloonTextChar"/>
    <w:uiPriority w:val="99"/>
    <w:semiHidden/>
    <w:rsid w:val="00F43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3571"/>
    <w:rPr>
      <w:rFonts w:ascii="Tahoma" w:hAnsi="Tahoma" w:cs="Tahoma"/>
      <w:sz w:val="16"/>
      <w:szCs w:val="16"/>
      <w:lang w:val="en-GB"/>
    </w:rPr>
  </w:style>
  <w:style w:type="character" w:styleId="PlaceholderText">
    <w:name w:val="Placeholder Text"/>
    <w:basedOn w:val="DefaultParagraphFont"/>
    <w:uiPriority w:val="99"/>
    <w:semiHidden/>
    <w:rsid w:val="00D03CF1"/>
    <w:rPr>
      <w:color w:val="808080"/>
    </w:rPr>
  </w:style>
  <w:style w:type="paragraph" w:styleId="Header">
    <w:name w:val="header"/>
    <w:basedOn w:val="Normal"/>
    <w:link w:val="HeaderChar"/>
    <w:uiPriority w:val="99"/>
    <w:unhideWhenUsed/>
    <w:rsid w:val="00D03C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CF1"/>
    <w:rPr>
      <w:lang w:val="en-GB"/>
    </w:rPr>
  </w:style>
  <w:style w:type="paragraph" w:styleId="Footer">
    <w:name w:val="footer"/>
    <w:basedOn w:val="Normal"/>
    <w:link w:val="FooterChar"/>
    <w:uiPriority w:val="99"/>
    <w:unhideWhenUsed/>
    <w:rsid w:val="00D03C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CF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174234">
      <w:marLeft w:val="0"/>
      <w:marRight w:val="0"/>
      <w:marTop w:val="0"/>
      <w:marBottom w:val="0"/>
      <w:divBdr>
        <w:top w:val="none" w:sz="0" w:space="0" w:color="auto"/>
        <w:left w:val="none" w:sz="0" w:space="0" w:color="auto"/>
        <w:bottom w:val="none" w:sz="0" w:space="0" w:color="auto"/>
        <w:right w:val="none" w:sz="0" w:space="0" w:color="auto"/>
      </w:divBdr>
      <w:divsChild>
        <w:div w:id="342174211">
          <w:marLeft w:val="0"/>
          <w:marRight w:val="0"/>
          <w:marTop w:val="0"/>
          <w:marBottom w:val="0"/>
          <w:divBdr>
            <w:top w:val="none" w:sz="0" w:space="0" w:color="auto"/>
            <w:left w:val="none" w:sz="0" w:space="0" w:color="auto"/>
            <w:bottom w:val="none" w:sz="0" w:space="0" w:color="auto"/>
            <w:right w:val="none" w:sz="0" w:space="0" w:color="auto"/>
          </w:divBdr>
          <w:divsChild>
            <w:div w:id="342174199">
              <w:marLeft w:val="0"/>
              <w:marRight w:val="0"/>
              <w:marTop w:val="0"/>
              <w:marBottom w:val="0"/>
              <w:divBdr>
                <w:top w:val="none" w:sz="0" w:space="0" w:color="auto"/>
                <w:left w:val="none" w:sz="0" w:space="0" w:color="auto"/>
                <w:bottom w:val="none" w:sz="0" w:space="0" w:color="auto"/>
                <w:right w:val="none" w:sz="0" w:space="0" w:color="auto"/>
              </w:divBdr>
              <w:divsChild>
                <w:div w:id="342174229">
                  <w:marLeft w:val="0"/>
                  <w:marRight w:val="0"/>
                  <w:marTop w:val="0"/>
                  <w:marBottom w:val="0"/>
                  <w:divBdr>
                    <w:top w:val="none" w:sz="0" w:space="0" w:color="auto"/>
                    <w:left w:val="none" w:sz="0" w:space="0" w:color="auto"/>
                    <w:bottom w:val="none" w:sz="0" w:space="0" w:color="auto"/>
                    <w:right w:val="none" w:sz="0" w:space="0" w:color="auto"/>
                  </w:divBdr>
                  <w:divsChild>
                    <w:div w:id="342174181">
                      <w:marLeft w:val="0"/>
                      <w:marRight w:val="0"/>
                      <w:marTop w:val="0"/>
                      <w:marBottom w:val="0"/>
                      <w:divBdr>
                        <w:top w:val="none" w:sz="0" w:space="0" w:color="auto"/>
                        <w:left w:val="none" w:sz="0" w:space="0" w:color="auto"/>
                        <w:bottom w:val="none" w:sz="0" w:space="0" w:color="auto"/>
                        <w:right w:val="none" w:sz="0" w:space="0" w:color="auto"/>
                      </w:divBdr>
                    </w:div>
                    <w:div w:id="342174182">
                      <w:marLeft w:val="0"/>
                      <w:marRight w:val="0"/>
                      <w:marTop w:val="0"/>
                      <w:marBottom w:val="0"/>
                      <w:divBdr>
                        <w:top w:val="none" w:sz="0" w:space="0" w:color="auto"/>
                        <w:left w:val="none" w:sz="0" w:space="0" w:color="auto"/>
                        <w:bottom w:val="none" w:sz="0" w:space="0" w:color="auto"/>
                        <w:right w:val="none" w:sz="0" w:space="0" w:color="auto"/>
                      </w:divBdr>
                    </w:div>
                    <w:div w:id="342174183">
                      <w:marLeft w:val="0"/>
                      <w:marRight w:val="0"/>
                      <w:marTop w:val="0"/>
                      <w:marBottom w:val="0"/>
                      <w:divBdr>
                        <w:top w:val="none" w:sz="0" w:space="0" w:color="auto"/>
                        <w:left w:val="none" w:sz="0" w:space="0" w:color="auto"/>
                        <w:bottom w:val="none" w:sz="0" w:space="0" w:color="auto"/>
                        <w:right w:val="none" w:sz="0" w:space="0" w:color="auto"/>
                      </w:divBdr>
                    </w:div>
                    <w:div w:id="342174184">
                      <w:marLeft w:val="0"/>
                      <w:marRight w:val="0"/>
                      <w:marTop w:val="0"/>
                      <w:marBottom w:val="0"/>
                      <w:divBdr>
                        <w:top w:val="none" w:sz="0" w:space="0" w:color="auto"/>
                        <w:left w:val="none" w:sz="0" w:space="0" w:color="auto"/>
                        <w:bottom w:val="none" w:sz="0" w:space="0" w:color="auto"/>
                        <w:right w:val="none" w:sz="0" w:space="0" w:color="auto"/>
                      </w:divBdr>
                    </w:div>
                    <w:div w:id="342174185">
                      <w:marLeft w:val="0"/>
                      <w:marRight w:val="0"/>
                      <w:marTop w:val="0"/>
                      <w:marBottom w:val="0"/>
                      <w:divBdr>
                        <w:top w:val="none" w:sz="0" w:space="0" w:color="auto"/>
                        <w:left w:val="none" w:sz="0" w:space="0" w:color="auto"/>
                        <w:bottom w:val="none" w:sz="0" w:space="0" w:color="auto"/>
                        <w:right w:val="none" w:sz="0" w:space="0" w:color="auto"/>
                      </w:divBdr>
                    </w:div>
                    <w:div w:id="342174186">
                      <w:marLeft w:val="0"/>
                      <w:marRight w:val="0"/>
                      <w:marTop w:val="0"/>
                      <w:marBottom w:val="0"/>
                      <w:divBdr>
                        <w:top w:val="none" w:sz="0" w:space="0" w:color="auto"/>
                        <w:left w:val="none" w:sz="0" w:space="0" w:color="auto"/>
                        <w:bottom w:val="none" w:sz="0" w:space="0" w:color="auto"/>
                        <w:right w:val="none" w:sz="0" w:space="0" w:color="auto"/>
                      </w:divBdr>
                    </w:div>
                    <w:div w:id="342174187">
                      <w:marLeft w:val="0"/>
                      <w:marRight w:val="0"/>
                      <w:marTop w:val="0"/>
                      <w:marBottom w:val="0"/>
                      <w:divBdr>
                        <w:top w:val="none" w:sz="0" w:space="0" w:color="auto"/>
                        <w:left w:val="none" w:sz="0" w:space="0" w:color="auto"/>
                        <w:bottom w:val="none" w:sz="0" w:space="0" w:color="auto"/>
                        <w:right w:val="none" w:sz="0" w:space="0" w:color="auto"/>
                      </w:divBdr>
                    </w:div>
                    <w:div w:id="342174188">
                      <w:marLeft w:val="0"/>
                      <w:marRight w:val="0"/>
                      <w:marTop w:val="0"/>
                      <w:marBottom w:val="0"/>
                      <w:divBdr>
                        <w:top w:val="none" w:sz="0" w:space="0" w:color="auto"/>
                        <w:left w:val="none" w:sz="0" w:space="0" w:color="auto"/>
                        <w:bottom w:val="none" w:sz="0" w:space="0" w:color="auto"/>
                        <w:right w:val="none" w:sz="0" w:space="0" w:color="auto"/>
                      </w:divBdr>
                    </w:div>
                    <w:div w:id="342174189">
                      <w:marLeft w:val="0"/>
                      <w:marRight w:val="0"/>
                      <w:marTop w:val="0"/>
                      <w:marBottom w:val="0"/>
                      <w:divBdr>
                        <w:top w:val="none" w:sz="0" w:space="0" w:color="auto"/>
                        <w:left w:val="none" w:sz="0" w:space="0" w:color="auto"/>
                        <w:bottom w:val="none" w:sz="0" w:space="0" w:color="auto"/>
                        <w:right w:val="none" w:sz="0" w:space="0" w:color="auto"/>
                      </w:divBdr>
                    </w:div>
                    <w:div w:id="342174190">
                      <w:marLeft w:val="0"/>
                      <w:marRight w:val="0"/>
                      <w:marTop w:val="0"/>
                      <w:marBottom w:val="0"/>
                      <w:divBdr>
                        <w:top w:val="none" w:sz="0" w:space="0" w:color="auto"/>
                        <w:left w:val="none" w:sz="0" w:space="0" w:color="auto"/>
                        <w:bottom w:val="none" w:sz="0" w:space="0" w:color="auto"/>
                        <w:right w:val="none" w:sz="0" w:space="0" w:color="auto"/>
                      </w:divBdr>
                    </w:div>
                    <w:div w:id="342174191">
                      <w:marLeft w:val="0"/>
                      <w:marRight w:val="0"/>
                      <w:marTop w:val="0"/>
                      <w:marBottom w:val="0"/>
                      <w:divBdr>
                        <w:top w:val="none" w:sz="0" w:space="0" w:color="auto"/>
                        <w:left w:val="none" w:sz="0" w:space="0" w:color="auto"/>
                        <w:bottom w:val="none" w:sz="0" w:space="0" w:color="auto"/>
                        <w:right w:val="none" w:sz="0" w:space="0" w:color="auto"/>
                      </w:divBdr>
                    </w:div>
                    <w:div w:id="342174192">
                      <w:marLeft w:val="0"/>
                      <w:marRight w:val="0"/>
                      <w:marTop w:val="0"/>
                      <w:marBottom w:val="0"/>
                      <w:divBdr>
                        <w:top w:val="none" w:sz="0" w:space="0" w:color="auto"/>
                        <w:left w:val="none" w:sz="0" w:space="0" w:color="auto"/>
                        <w:bottom w:val="none" w:sz="0" w:space="0" w:color="auto"/>
                        <w:right w:val="none" w:sz="0" w:space="0" w:color="auto"/>
                      </w:divBdr>
                    </w:div>
                    <w:div w:id="342174193">
                      <w:marLeft w:val="0"/>
                      <w:marRight w:val="0"/>
                      <w:marTop w:val="0"/>
                      <w:marBottom w:val="0"/>
                      <w:divBdr>
                        <w:top w:val="none" w:sz="0" w:space="0" w:color="auto"/>
                        <w:left w:val="none" w:sz="0" w:space="0" w:color="auto"/>
                        <w:bottom w:val="none" w:sz="0" w:space="0" w:color="auto"/>
                        <w:right w:val="none" w:sz="0" w:space="0" w:color="auto"/>
                      </w:divBdr>
                    </w:div>
                    <w:div w:id="342174194">
                      <w:marLeft w:val="0"/>
                      <w:marRight w:val="0"/>
                      <w:marTop w:val="0"/>
                      <w:marBottom w:val="0"/>
                      <w:divBdr>
                        <w:top w:val="none" w:sz="0" w:space="0" w:color="auto"/>
                        <w:left w:val="none" w:sz="0" w:space="0" w:color="auto"/>
                        <w:bottom w:val="none" w:sz="0" w:space="0" w:color="auto"/>
                        <w:right w:val="none" w:sz="0" w:space="0" w:color="auto"/>
                      </w:divBdr>
                    </w:div>
                    <w:div w:id="342174195">
                      <w:marLeft w:val="0"/>
                      <w:marRight w:val="0"/>
                      <w:marTop w:val="0"/>
                      <w:marBottom w:val="0"/>
                      <w:divBdr>
                        <w:top w:val="none" w:sz="0" w:space="0" w:color="auto"/>
                        <w:left w:val="none" w:sz="0" w:space="0" w:color="auto"/>
                        <w:bottom w:val="none" w:sz="0" w:space="0" w:color="auto"/>
                        <w:right w:val="none" w:sz="0" w:space="0" w:color="auto"/>
                      </w:divBdr>
                    </w:div>
                    <w:div w:id="342174196">
                      <w:marLeft w:val="0"/>
                      <w:marRight w:val="0"/>
                      <w:marTop w:val="0"/>
                      <w:marBottom w:val="0"/>
                      <w:divBdr>
                        <w:top w:val="none" w:sz="0" w:space="0" w:color="auto"/>
                        <w:left w:val="none" w:sz="0" w:space="0" w:color="auto"/>
                        <w:bottom w:val="none" w:sz="0" w:space="0" w:color="auto"/>
                        <w:right w:val="none" w:sz="0" w:space="0" w:color="auto"/>
                      </w:divBdr>
                    </w:div>
                    <w:div w:id="342174197">
                      <w:marLeft w:val="0"/>
                      <w:marRight w:val="0"/>
                      <w:marTop w:val="0"/>
                      <w:marBottom w:val="0"/>
                      <w:divBdr>
                        <w:top w:val="none" w:sz="0" w:space="0" w:color="auto"/>
                        <w:left w:val="none" w:sz="0" w:space="0" w:color="auto"/>
                        <w:bottom w:val="none" w:sz="0" w:space="0" w:color="auto"/>
                        <w:right w:val="none" w:sz="0" w:space="0" w:color="auto"/>
                      </w:divBdr>
                    </w:div>
                    <w:div w:id="342174198">
                      <w:marLeft w:val="0"/>
                      <w:marRight w:val="0"/>
                      <w:marTop w:val="0"/>
                      <w:marBottom w:val="0"/>
                      <w:divBdr>
                        <w:top w:val="none" w:sz="0" w:space="0" w:color="auto"/>
                        <w:left w:val="none" w:sz="0" w:space="0" w:color="auto"/>
                        <w:bottom w:val="none" w:sz="0" w:space="0" w:color="auto"/>
                        <w:right w:val="none" w:sz="0" w:space="0" w:color="auto"/>
                      </w:divBdr>
                    </w:div>
                    <w:div w:id="342174200">
                      <w:marLeft w:val="0"/>
                      <w:marRight w:val="0"/>
                      <w:marTop w:val="0"/>
                      <w:marBottom w:val="0"/>
                      <w:divBdr>
                        <w:top w:val="none" w:sz="0" w:space="0" w:color="auto"/>
                        <w:left w:val="none" w:sz="0" w:space="0" w:color="auto"/>
                        <w:bottom w:val="none" w:sz="0" w:space="0" w:color="auto"/>
                        <w:right w:val="none" w:sz="0" w:space="0" w:color="auto"/>
                      </w:divBdr>
                    </w:div>
                    <w:div w:id="342174201">
                      <w:marLeft w:val="0"/>
                      <w:marRight w:val="0"/>
                      <w:marTop w:val="0"/>
                      <w:marBottom w:val="0"/>
                      <w:divBdr>
                        <w:top w:val="none" w:sz="0" w:space="0" w:color="auto"/>
                        <w:left w:val="none" w:sz="0" w:space="0" w:color="auto"/>
                        <w:bottom w:val="none" w:sz="0" w:space="0" w:color="auto"/>
                        <w:right w:val="none" w:sz="0" w:space="0" w:color="auto"/>
                      </w:divBdr>
                    </w:div>
                    <w:div w:id="342174202">
                      <w:marLeft w:val="0"/>
                      <w:marRight w:val="0"/>
                      <w:marTop w:val="0"/>
                      <w:marBottom w:val="0"/>
                      <w:divBdr>
                        <w:top w:val="none" w:sz="0" w:space="0" w:color="auto"/>
                        <w:left w:val="none" w:sz="0" w:space="0" w:color="auto"/>
                        <w:bottom w:val="none" w:sz="0" w:space="0" w:color="auto"/>
                        <w:right w:val="none" w:sz="0" w:space="0" w:color="auto"/>
                      </w:divBdr>
                    </w:div>
                    <w:div w:id="342174203">
                      <w:marLeft w:val="0"/>
                      <w:marRight w:val="0"/>
                      <w:marTop w:val="0"/>
                      <w:marBottom w:val="0"/>
                      <w:divBdr>
                        <w:top w:val="none" w:sz="0" w:space="0" w:color="auto"/>
                        <w:left w:val="none" w:sz="0" w:space="0" w:color="auto"/>
                        <w:bottom w:val="none" w:sz="0" w:space="0" w:color="auto"/>
                        <w:right w:val="none" w:sz="0" w:space="0" w:color="auto"/>
                      </w:divBdr>
                    </w:div>
                    <w:div w:id="342174204">
                      <w:marLeft w:val="0"/>
                      <w:marRight w:val="0"/>
                      <w:marTop w:val="0"/>
                      <w:marBottom w:val="0"/>
                      <w:divBdr>
                        <w:top w:val="none" w:sz="0" w:space="0" w:color="auto"/>
                        <w:left w:val="none" w:sz="0" w:space="0" w:color="auto"/>
                        <w:bottom w:val="none" w:sz="0" w:space="0" w:color="auto"/>
                        <w:right w:val="none" w:sz="0" w:space="0" w:color="auto"/>
                      </w:divBdr>
                    </w:div>
                    <w:div w:id="342174205">
                      <w:marLeft w:val="0"/>
                      <w:marRight w:val="0"/>
                      <w:marTop w:val="0"/>
                      <w:marBottom w:val="0"/>
                      <w:divBdr>
                        <w:top w:val="none" w:sz="0" w:space="0" w:color="auto"/>
                        <w:left w:val="none" w:sz="0" w:space="0" w:color="auto"/>
                        <w:bottom w:val="none" w:sz="0" w:space="0" w:color="auto"/>
                        <w:right w:val="none" w:sz="0" w:space="0" w:color="auto"/>
                      </w:divBdr>
                    </w:div>
                    <w:div w:id="342174206">
                      <w:marLeft w:val="0"/>
                      <w:marRight w:val="0"/>
                      <w:marTop w:val="0"/>
                      <w:marBottom w:val="0"/>
                      <w:divBdr>
                        <w:top w:val="none" w:sz="0" w:space="0" w:color="auto"/>
                        <w:left w:val="none" w:sz="0" w:space="0" w:color="auto"/>
                        <w:bottom w:val="none" w:sz="0" w:space="0" w:color="auto"/>
                        <w:right w:val="none" w:sz="0" w:space="0" w:color="auto"/>
                      </w:divBdr>
                    </w:div>
                    <w:div w:id="342174207">
                      <w:marLeft w:val="0"/>
                      <w:marRight w:val="0"/>
                      <w:marTop w:val="0"/>
                      <w:marBottom w:val="0"/>
                      <w:divBdr>
                        <w:top w:val="none" w:sz="0" w:space="0" w:color="auto"/>
                        <w:left w:val="none" w:sz="0" w:space="0" w:color="auto"/>
                        <w:bottom w:val="none" w:sz="0" w:space="0" w:color="auto"/>
                        <w:right w:val="none" w:sz="0" w:space="0" w:color="auto"/>
                      </w:divBdr>
                    </w:div>
                    <w:div w:id="342174208">
                      <w:marLeft w:val="0"/>
                      <w:marRight w:val="0"/>
                      <w:marTop w:val="0"/>
                      <w:marBottom w:val="0"/>
                      <w:divBdr>
                        <w:top w:val="none" w:sz="0" w:space="0" w:color="auto"/>
                        <w:left w:val="none" w:sz="0" w:space="0" w:color="auto"/>
                        <w:bottom w:val="none" w:sz="0" w:space="0" w:color="auto"/>
                        <w:right w:val="none" w:sz="0" w:space="0" w:color="auto"/>
                      </w:divBdr>
                    </w:div>
                    <w:div w:id="342174209">
                      <w:marLeft w:val="0"/>
                      <w:marRight w:val="0"/>
                      <w:marTop w:val="0"/>
                      <w:marBottom w:val="0"/>
                      <w:divBdr>
                        <w:top w:val="none" w:sz="0" w:space="0" w:color="auto"/>
                        <w:left w:val="none" w:sz="0" w:space="0" w:color="auto"/>
                        <w:bottom w:val="none" w:sz="0" w:space="0" w:color="auto"/>
                        <w:right w:val="none" w:sz="0" w:space="0" w:color="auto"/>
                      </w:divBdr>
                    </w:div>
                    <w:div w:id="342174210">
                      <w:marLeft w:val="0"/>
                      <w:marRight w:val="0"/>
                      <w:marTop w:val="0"/>
                      <w:marBottom w:val="0"/>
                      <w:divBdr>
                        <w:top w:val="none" w:sz="0" w:space="0" w:color="auto"/>
                        <w:left w:val="none" w:sz="0" w:space="0" w:color="auto"/>
                        <w:bottom w:val="none" w:sz="0" w:space="0" w:color="auto"/>
                        <w:right w:val="none" w:sz="0" w:space="0" w:color="auto"/>
                      </w:divBdr>
                    </w:div>
                    <w:div w:id="342174212">
                      <w:marLeft w:val="0"/>
                      <w:marRight w:val="0"/>
                      <w:marTop w:val="0"/>
                      <w:marBottom w:val="0"/>
                      <w:divBdr>
                        <w:top w:val="none" w:sz="0" w:space="0" w:color="auto"/>
                        <w:left w:val="none" w:sz="0" w:space="0" w:color="auto"/>
                        <w:bottom w:val="none" w:sz="0" w:space="0" w:color="auto"/>
                        <w:right w:val="none" w:sz="0" w:space="0" w:color="auto"/>
                      </w:divBdr>
                    </w:div>
                    <w:div w:id="342174213">
                      <w:marLeft w:val="0"/>
                      <w:marRight w:val="0"/>
                      <w:marTop w:val="0"/>
                      <w:marBottom w:val="0"/>
                      <w:divBdr>
                        <w:top w:val="none" w:sz="0" w:space="0" w:color="auto"/>
                        <w:left w:val="none" w:sz="0" w:space="0" w:color="auto"/>
                        <w:bottom w:val="none" w:sz="0" w:space="0" w:color="auto"/>
                        <w:right w:val="none" w:sz="0" w:space="0" w:color="auto"/>
                      </w:divBdr>
                    </w:div>
                    <w:div w:id="342174214">
                      <w:marLeft w:val="0"/>
                      <w:marRight w:val="0"/>
                      <w:marTop w:val="0"/>
                      <w:marBottom w:val="0"/>
                      <w:divBdr>
                        <w:top w:val="none" w:sz="0" w:space="0" w:color="auto"/>
                        <w:left w:val="none" w:sz="0" w:space="0" w:color="auto"/>
                        <w:bottom w:val="none" w:sz="0" w:space="0" w:color="auto"/>
                        <w:right w:val="none" w:sz="0" w:space="0" w:color="auto"/>
                      </w:divBdr>
                    </w:div>
                    <w:div w:id="342174215">
                      <w:marLeft w:val="0"/>
                      <w:marRight w:val="0"/>
                      <w:marTop w:val="0"/>
                      <w:marBottom w:val="0"/>
                      <w:divBdr>
                        <w:top w:val="none" w:sz="0" w:space="0" w:color="auto"/>
                        <w:left w:val="none" w:sz="0" w:space="0" w:color="auto"/>
                        <w:bottom w:val="none" w:sz="0" w:space="0" w:color="auto"/>
                        <w:right w:val="none" w:sz="0" w:space="0" w:color="auto"/>
                      </w:divBdr>
                    </w:div>
                    <w:div w:id="342174216">
                      <w:marLeft w:val="0"/>
                      <w:marRight w:val="0"/>
                      <w:marTop w:val="0"/>
                      <w:marBottom w:val="0"/>
                      <w:divBdr>
                        <w:top w:val="none" w:sz="0" w:space="0" w:color="auto"/>
                        <w:left w:val="none" w:sz="0" w:space="0" w:color="auto"/>
                        <w:bottom w:val="none" w:sz="0" w:space="0" w:color="auto"/>
                        <w:right w:val="none" w:sz="0" w:space="0" w:color="auto"/>
                      </w:divBdr>
                    </w:div>
                    <w:div w:id="342174217">
                      <w:marLeft w:val="0"/>
                      <w:marRight w:val="0"/>
                      <w:marTop w:val="0"/>
                      <w:marBottom w:val="0"/>
                      <w:divBdr>
                        <w:top w:val="none" w:sz="0" w:space="0" w:color="auto"/>
                        <w:left w:val="none" w:sz="0" w:space="0" w:color="auto"/>
                        <w:bottom w:val="none" w:sz="0" w:space="0" w:color="auto"/>
                        <w:right w:val="none" w:sz="0" w:space="0" w:color="auto"/>
                      </w:divBdr>
                    </w:div>
                    <w:div w:id="342174218">
                      <w:marLeft w:val="0"/>
                      <w:marRight w:val="0"/>
                      <w:marTop w:val="0"/>
                      <w:marBottom w:val="0"/>
                      <w:divBdr>
                        <w:top w:val="none" w:sz="0" w:space="0" w:color="auto"/>
                        <w:left w:val="none" w:sz="0" w:space="0" w:color="auto"/>
                        <w:bottom w:val="none" w:sz="0" w:space="0" w:color="auto"/>
                        <w:right w:val="none" w:sz="0" w:space="0" w:color="auto"/>
                      </w:divBdr>
                    </w:div>
                    <w:div w:id="342174219">
                      <w:marLeft w:val="0"/>
                      <w:marRight w:val="0"/>
                      <w:marTop w:val="0"/>
                      <w:marBottom w:val="0"/>
                      <w:divBdr>
                        <w:top w:val="none" w:sz="0" w:space="0" w:color="auto"/>
                        <w:left w:val="none" w:sz="0" w:space="0" w:color="auto"/>
                        <w:bottom w:val="none" w:sz="0" w:space="0" w:color="auto"/>
                        <w:right w:val="none" w:sz="0" w:space="0" w:color="auto"/>
                      </w:divBdr>
                    </w:div>
                    <w:div w:id="342174220">
                      <w:marLeft w:val="0"/>
                      <w:marRight w:val="0"/>
                      <w:marTop w:val="0"/>
                      <w:marBottom w:val="0"/>
                      <w:divBdr>
                        <w:top w:val="none" w:sz="0" w:space="0" w:color="auto"/>
                        <w:left w:val="none" w:sz="0" w:space="0" w:color="auto"/>
                        <w:bottom w:val="none" w:sz="0" w:space="0" w:color="auto"/>
                        <w:right w:val="none" w:sz="0" w:space="0" w:color="auto"/>
                      </w:divBdr>
                    </w:div>
                    <w:div w:id="342174221">
                      <w:marLeft w:val="0"/>
                      <w:marRight w:val="0"/>
                      <w:marTop w:val="0"/>
                      <w:marBottom w:val="0"/>
                      <w:divBdr>
                        <w:top w:val="none" w:sz="0" w:space="0" w:color="auto"/>
                        <w:left w:val="none" w:sz="0" w:space="0" w:color="auto"/>
                        <w:bottom w:val="none" w:sz="0" w:space="0" w:color="auto"/>
                        <w:right w:val="none" w:sz="0" w:space="0" w:color="auto"/>
                      </w:divBdr>
                    </w:div>
                    <w:div w:id="342174222">
                      <w:marLeft w:val="0"/>
                      <w:marRight w:val="0"/>
                      <w:marTop w:val="0"/>
                      <w:marBottom w:val="0"/>
                      <w:divBdr>
                        <w:top w:val="none" w:sz="0" w:space="0" w:color="auto"/>
                        <w:left w:val="none" w:sz="0" w:space="0" w:color="auto"/>
                        <w:bottom w:val="none" w:sz="0" w:space="0" w:color="auto"/>
                        <w:right w:val="none" w:sz="0" w:space="0" w:color="auto"/>
                      </w:divBdr>
                    </w:div>
                    <w:div w:id="342174223">
                      <w:marLeft w:val="0"/>
                      <w:marRight w:val="0"/>
                      <w:marTop w:val="0"/>
                      <w:marBottom w:val="0"/>
                      <w:divBdr>
                        <w:top w:val="none" w:sz="0" w:space="0" w:color="auto"/>
                        <w:left w:val="none" w:sz="0" w:space="0" w:color="auto"/>
                        <w:bottom w:val="none" w:sz="0" w:space="0" w:color="auto"/>
                        <w:right w:val="none" w:sz="0" w:space="0" w:color="auto"/>
                      </w:divBdr>
                    </w:div>
                    <w:div w:id="342174224">
                      <w:marLeft w:val="0"/>
                      <w:marRight w:val="0"/>
                      <w:marTop w:val="0"/>
                      <w:marBottom w:val="0"/>
                      <w:divBdr>
                        <w:top w:val="none" w:sz="0" w:space="0" w:color="auto"/>
                        <w:left w:val="none" w:sz="0" w:space="0" w:color="auto"/>
                        <w:bottom w:val="none" w:sz="0" w:space="0" w:color="auto"/>
                        <w:right w:val="none" w:sz="0" w:space="0" w:color="auto"/>
                      </w:divBdr>
                    </w:div>
                    <w:div w:id="342174225">
                      <w:marLeft w:val="0"/>
                      <w:marRight w:val="0"/>
                      <w:marTop w:val="0"/>
                      <w:marBottom w:val="0"/>
                      <w:divBdr>
                        <w:top w:val="none" w:sz="0" w:space="0" w:color="auto"/>
                        <w:left w:val="none" w:sz="0" w:space="0" w:color="auto"/>
                        <w:bottom w:val="none" w:sz="0" w:space="0" w:color="auto"/>
                        <w:right w:val="none" w:sz="0" w:space="0" w:color="auto"/>
                      </w:divBdr>
                    </w:div>
                    <w:div w:id="342174226">
                      <w:marLeft w:val="0"/>
                      <w:marRight w:val="0"/>
                      <w:marTop w:val="0"/>
                      <w:marBottom w:val="0"/>
                      <w:divBdr>
                        <w:top w:val="none" w:sz="0" w:space="0" w:color="auto"/>
                        <w:left w:val="none" w:sz="0" w:space="0" w:color="auto"/>
                        <w:bottom w:val="none" w:sz="0" w:space="0" w:color="auto"/>
                        <w:right w:val="none" w:sz="0" w:space="0" w:color="auto"/>
                      </w:divBdr>
                    </w:div>
                    <w:div w:id="342174227">
                      <w:marLeft w:val="0"/>
                      <w:marRight w:val="0"/>
                      <w:marTop w:val="0"/>
                      <w:marBottom w:val="0"/>
                      <w:divBdr>
                        <w:top w:val="none" w:sz="0" w:space="0" w:color="auto"/>
                        <w:left w:val="none" w:sz="0" w:space="0" w:color="auto"/>
                        <w:bottom w:val="none" w:sz="0" w:space="0" w:color="auto"/>
                        <w:right w:val="none" w:sz="0" w:space="0" w:color="auto"/>
                      </w:divBdr>
                    </w:div>
                    <w:div w:id="342174228">
                      <w:marLeft w:val="0"/>
                      <w:marRight w:val="0"/>
                      <w:marTop w:val="0"/>
                      <w:marBottom w:val="0"/>
                      <w:divBdr>
                        <w:top w:val="none" w:sz="0" w:space="0" w:color="auto"/>
                        <w:left w:val="none" w:sz="0" w:space="0" w:color="auto"/>
                        <w:bottom w:val="none" w:sz="0" w:space="0" w:color="auto"/>
                        <w:right w:val="none" w:sz="0" w:space="0" w:color="auto"/>
                      </w:divBdr>
                    </w:div>
                    <w:div w:id="342174231">
                      <w:marLeft w:val="0"/>
                      <w:marRight w:val="0"/>
                      <w:marTop w:val="0"/>
                      <w:marBottom w:val="0"/>
                      <w:divBdr>
                        <w:top w:val="none" w:sz="0" w:space="0" w:color="auto"/>
                        <w:left w:val="none" w:sz="0" w:space="0" w:color="auto"/>
                        <w:bottom w:val="none" w:sz="0" w:space="0" w:color="auto"/>
                        <w:right w:val="none" w:sz="0" w:space="0" w:color="auto"/>
                      </w:divBdr>
                    </w:div>
                    <w:div w:id="342174233">
                      <w:marLeft w:val="0"/>
                      <w:marRight w:val="0"/>
                      <w:marTop w:val="0"/>
                      <w:marBottom w:val="0"/>
                      <w:divBdr>
                        <w:top w:val="none" w:sz="0" w:space="0" w:color="auto"/>
                        <w:left w:val="none" w:sz="0" w:space="0" w:color="auto"/>
                        <w:bottom w:val="none" w:sz="0" w:space="0" w:color="auto"/>
                        <w:right w:val="none" w:sz="0" w:space="0" w:color="auto"/>
                      </w:divBdr>
                    </w:div>
                    <w:div w:id="342174235">
                      <w:marLeft w:val="0"/>
                      <w:marRight w:val="0"/>
                      <w:marTop w:val="0"/>
                      <w:marBottom w:val="0"/>
                      <w:divBdr>
                        <w:top w:val="none" w:sz="0" w:space="0" w:color="auto"/>
                        <w:left w:val="none" w:sz="0" w:space="0" w:color="auto"/>
                        <w:bottom w:val="none" w:sz="0" w:space="0" w:color="auto"/>
                        <w:right w:val="none" w:sz="0" w:space="0" w:color="auto"/>
                      </w:divBdr>
                    </w:div>
                    <w:div w:id="342174236">
                      <w:marLeft w:val="0"/>
                      <w:marRight w:val="0"/>
                      <w:marTop w:val="0"/>
                      <w:marBottom w:val="0"/>
                      <w:divBdr>
                        <w:top w:val="none" w:sz="0" w:space="0" w:color="auto"/>
                        <w:left w:val="none" w:sz="0" w:space="0" w:color="auto"/>
                        <w:bottom w:val="none" w:sz="0" w:space="0" w:color="auto"/>
                        <w:right w:val="none" w:sz="0" w:space="0" w:color="auto"/>
                      </w:divBdr>
                    </w:div>
                    <w:div w:id="342174237">
                      <w:marLeft w:val="0"/>
                      <w:marRight w:val="0"/>
                      <w:marTop w:val="0"/>
                      <w:marBottom w:val="0"/>
                      <w:divBdr>
                        <w:top w:val="none" w:sz="0" w:space="0" w:color="auto"/>
                        <w:left w:val="none" w:sz="0" w:space="0" w:color="auto"/>
                        <w:bottom w:val="none" w:sz="0" w:space="0" w:color="auto"/>
                        <w:right w:val="none" w:sz="0" w:space="0" w:color="auto"/>
                      </w:divBdr>
                    </w:div>
                    <w:div w:id="342174238">
                      <w:marLeft w:val="0"/>
                      <w:marRight w:val="0"/>
                      <w:marTop w:val="0"/>
                      <w:marBottom w:val="0"/>
                      <w:divBdr>
                        <w:top w:val="none" w:sz="0" w:space="0" w:color="auto"/>
                        <w:left w:val="none" w:sz="0" w:space="0" w:color="auto"/>
                        <w:bottom w:val="none" w:sz="0" w:space="0" w:color="auto"/>
                        <w:right w:val="none" w:sz="0" w:space="0" w:color="auto"/>
                      </w:divBdr>
                    </w:div>
                    <w:div w:id="342174239">
                      <w:marLeft w:val="0"/>
                      <w:marRight w:val="0"/>
                      <w:marTop w:val="0"/>
                      <w:marBottom w:val="0"/>
                      <w:divBdr>
                        <w:top w:val="none" w:sz="0" w:space="0" w:color="auto"/>
                        <w:left w:val="none" w:sz="0" w:space="0" w:color="auto"/>
                        <w:bottom w:val="none" w:sz="0" w:space="0" w:color="auto"/>
                        <w:right w:val="none" w:sz="0" w:space="0" w:color="auto"/>
                      </w:divBdr>
                    </w:div>
                    <w:div w:id="342174240">
                      <w:marLeft w:val="0"/>
                      <w:marRight w:val="0"/>
                      <w:marTop w:val="0"/>
                      <w:marBottom w:val="0"/>
                      <w:divBdr>
                        <w:top w:val="none" w:sz="0" w:space="0" w:color="auto"/>
                        <w:left w:val="none" w:sz="0" w:space="0" w:color="auto"/>
                        <w:bottom w:val="none" w:sz="0" w:space="0" w:color="auto"/>
                        <w:right w:val="none" w:sz="0" w:space="0" w:color="auto"/>
                      </w:divBdr>
                    </w:div>
                    <w:div w:id="342174241">
                      <w:marLeft w:val="0"/>
                      <w:marRight w:val="0"/>
                      <w:marTop w:val="0"/>
                      <w:marBottom w:val="0"/>
                      <w:divBdr>
                        <w:top w:val="none" w:sz="0" w:space="0" w:color="auto"/>
                        <w:left w:val="none" w:sz="0" w:space="0" w:color="auto"/>
                        <w:bottom w:val="none" w:sz="0" w:space="0" w:color="auto"/>
                        <w:right w:val="none" w:sz="0" w:space="0" w:color="auto"/>
                      </w:divBdr>
                    </w:div>
                    <w:div w:id="342174242">
                      <w:marLeft w:val="0"/>
                      <w:marRight w:val="0"/>
                      <w:marTop w:val="0"/>
                      <w:marBottom w:val="0"/>
                      <w:divBdr>
                        <w:top w:val="none" w:sz="0" w:space="0" w:color="auto"/>
                        <w:left w:val="none" w:sz="0" w:space="0" w:color="auto"/>
                        <w:bottom w:val="none" w:sz="0" w:space="0" w:color="auto"/>
                        <w:right w:val="none" w:sz="0" w:space="0" w:color="auto"/>
                      </w:divBdr>
                    </w:div>
                    <w:div w:id="342174243">
                      <w:marLeft w:val="0"/>
                      <w:marRight w:val="0"/>
                      <w:marTop w:val="0"/>
                      <w:marBottom w:val="0"/>
                      <w:divBdr>
                        <w:top w:val="none" w:sz="0" w:space="0" w:color="auto"/>
                        <w:left w:val="none" w:sz="0" w:space="0" w:color="auto"/>
                        <w:bottom w:val="none" w:sz="0" w:space="0" w:color="auto"/>
                        <w:right w:val="none" w:sz="0" w:space="0" w:color="auto"/>
                      </w:divBdr>
                    </w:div>
                    <w:div w:id="342174244">
                      <w:marLeft w:val="0"/>
                      <w:marRight w:val="0"/>
                      <w:marTop w:val="0"/>
                      <w:marBottom w:val="0"/>
                      <w:divBdr>
                        <w:top w:val="none" w:sz="0" w:space="0" w:color="auto"/>
                        <w:left w:val="none" w:sz="0" w:space="0" w:color="auto"/>
                        <w:bottom w:val="none" w:sz="0" w:space="0" w:color="auto"/>
                        <w:right w:val="none" w:sz="0" w:space="0" w:color="auto"/>
                      </w:divBdr>
                    </w:div>
                    <w:div w:id="342174245">
                      <w:marLeft w:val="0"/>
                      <w:marRight w:val="0"/>
                      <w:marTop w:val="0"/>
                      <w:marBottom w:val="0"/>
                      <w:divBdr>
                        <w:top w:val="none" w:sz="0" w:space="0" w:color="auto"/>
                        <w:left w:val="none" w:sz="0" w:space="0" w:color="auto"/>
                        <w:bottom w:val="none" w:sz="0" w:space="0" w:color="auto"/>
                        <w:right w:val="none" w:sz="0" w:space="0" w:color="auto"/>
                      </w:divBdr>
                    </w:div>
                    <w:div w:id="342174246">
                      <w:marLeft w:val="0"/>
                      <w:marRight w:val="0"/>
                      <w:marTop w:val="0"/>
                      <w:marBottom w:val="0"/>
                      <w:divBdr>
                        <w:top w:val="none" w:sz="0" w:space="0" w:color="auto"/>
                        <w:left w:val="none" w:sz="0" w:space="0" w:color="auto"/>
                        <w:bottom w:val="none" w:sz="0" w:space="0" w:color="auto"/>
                        <w:right w:val="none" w:sz="0" w:space="0" w:color="auto"/>
                      </w:divBdr>
                    </w:div>
                    <w:div w:id="3421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74232">
              <w:marLeft w:val="0"/>
              <w:marRight w:val="0"/>
              <w:marTop w:val="0"/>
              <w:marBottom w:val="0"/>
              <w:divBdr>
                <w:top w:val="none" w:sz="0" w:space="0" w:color="auto"/>
                <w:left w:val="none" w:sz="0" w:space="0" w:color="auto"/>
                <w:bottom w:val="none" w:sz="0" w:space="0" w:color="auto"/>
                <w:right w:val="none" w:sz="0" w:space="0" w:color="auto"/>
              </w:divBdr>
              <w:divsChild>
                <w:div w:id="3421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167054">
      <w:bodyDiv w:val="1"/>
      <w:marLeft w:val="0"/>
      <w:marRight w:val="0"/>
      <w:marTop w:val="0"/>
      <w:marBottom w:val="0"/>
      <w:divBdr>
        <w:top w:val="none" w:sz="0" w:space="0" w:color="auto"/>
        <w:left w:val="none" w:sz="0" w:space="0" w:color="auto"/>
        <w:bottom w:val="none" w:sz="0" w:space="0" w:color="auto"/>
        <w:right w:val="none" w:sz="0" w:space="0" w:color="auto"/>
      </w:divBdr>
    </w:div>
    <w:div w:id="8019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BFC0CF70CF41288FF6EF235889F636"/>
        <w:category>
          <w:name w:val="General"/>
          <w:gallery w:val="placeholder"/>
        </w:category>
        <w:types>
          <w:type w:val="bbPlcHdr"/>
        </w:types>
        <w:behaviors>
          <w:behavior w:val="content"/>
        </w:behaviors>
        <w:guid w:val="{E2A2B3C5-7C37-41DC-AC91-229096CCC0F7}"/>
      </w:docPartPr>
      <w:docPartBody>
        <w:p w:rsidR="001F022F" w:rsidRDefault="00D34472" w:rsidP="00D34472">
          <w:pPr>
            <w:pStyle w:val="27BFC0CF70CF41288FF6EF235889F636"/>
          </w:pPr>
          <w:r w:rsidRPr="00D03CF1">
            <w:rPr>
              <w:rFonts w:ascii="Arial" w:hAnsi="Arial" w:cs="Arial"/>
              <w:b/>
              <w:bCs/>
              <w:color w:val="FF0000"/>
              <w:sz w:val="28"/>
              <w:szCs w:val="28"/>
              <w:shd w:val="clear" w:color="auto" w:fill="D5DCE4" w:themeFill="text2" w:themeFillTint="33"/>
              <w:lang w:val="en-US"/>
            </w:rPr>
            <w:t xml:space="preserve">                                              </w:t>
          </w:r>
          <w:r w:rsidRPr="00D03CF1">
            <w:rPr>
              <w:rStyle w:val="PlaceholderText"/>
              <w:shd w:val="clear" w:color="auto" w:fill="D5DCE4" w:themeFill="text2" w:themeFillTint="33"/>
            </w:rPr>
            <w:t xml:space="preserve">                                                       </w:t>
          </w:r>
        </w:p>
      </w:docPartBody>
    </w:docPart>
    <w:docPart>
      <w:docPartPr>
        <w:name w:val="6487C95486274B6CBC704F56F7B31FD2"/>
        <w:category>
          <w:name w:val="General"/>
          <w:gallery w:val="placeholder"/>
        </w:category>
        <w:types>
          <w:type w:val="bbPlcHdr"/>
        </w:types>
        <w:behaviors>
          <w:behavior w:val="content"/>
        </w:behaviors>
        <w:guid w:val="{16C907FF-B6F8-48F7-8C83-5606BE49335E}"/>
      </w:docPartPr>
      <w:docPartBody>
        <w:p w:rsidR="001F022F" w:rsidRDefault="00D34472" w:rsidP="00D34472">
          <w:pPr>
            <w:pStyle w:val="6487C95486274B6CBC704F56F7B31FD2"/>
          </w:pPr>
          <w:r>
            <w:rPr>
              <w:rFonts w:ascii="Arial" w:hAnsi="Arial" w:cs="Arial"/>
              <w:sz w:val="20"/>
              <w:szCs w:val="20"/>
              <w:lang w:val="en-US"/>
            </w:rPr>
            <w:t xml:space="preserve">  </w:t>
          </w:r>
          <w:r w:rsidRPr="00D03CF1">
            <w:rPr>
              <w:rFonts w:ascii="Arial" w:hAnsi="Arial" w:cs="Arial"/>
              <w:sz w:val="20"/>
              <w:szCs w:val="20"/>
              <w:lang w:val="en-US"/>
            </w:rPr>
            <w:t xml:space="preserve">                                                                      </w:t>
          </w:r>
        </w:p>
      </w:docPartBody>
    </w:docPart>
    <w:docPart>
      <w:docPartPr>
        <w:name w:val="401E54D816D941B3B40562DD26C4657E"/>
        <w:category>
          <w:name w:val="General"/>
          <w:gallery w:val="placeholder"/>
        </w:category>
        <w:types>
          <w:type w:val="bbPlcHdr"/>
        </w:types>
        <w:behaviors>
          <w:behavior w:val="content"/>
        </w:behaviors>
        <w:guid w:val="{054F9ECA-DA19-4E31-AF0D-550C770058BD}"/>
      </w:docPartPr>
      <w:docPartBody>
        <w:p w:rsidR="001F022F" w:rsidRDefault="00D34472" w:rsidP="00D34472">
          <w:pPr>
            <w:pStyle w:val="401E54D816D941B3B40562DD26C4657E"/>
          </w:pPr>
          <w:r w:rsidRPr="00D03CF1">
            <w:rPr>
              <w:rFonts w:ascii="Arial" w:hAnsi="Arial" w:cs="Arial"/>
              <w:b/>
              <w:color w:val="FF0000"/>
              <w:sz w:val="24"/>
              <w:szCs w:val="24"/>
              <w:shd w:val="clear" w:color="auto" w:fill="D5DCE4" w:themeFill="text2" w:themeFillTint="33"/>
              <w:lang w:val="en-US"/>
            </w:rPr>
            <w:t xml:space="preserve">                                                                </w:t>
          </w:r>
          <w:r w:rsidRPr="00D03CF1">
            <w:rPr>
              <w:rStyle w:val="PlaceholderText"/>
              <w:shd w:val="clear" w:color="auto" w:fill="D5DCE4" w:themeFill="text2" w:themeFillTint="33"/>
            </w:rPr>
            <w:t xml:space="preserve">                                              </w:t>
          </w:r>
        </w:p>
      </w:docPartBody>
    </w:docPart>
    <w:docPart>
      <w:docPartPr>
        <w:name w:val="411FAC7E0AD746CEAE803BE1108A318D"/>
        <w:category>
          <w:name w:val="General"/>
          <w:gallery w:val="placeholder"/>
        </w:category>
        <w:types>
          <w:type w:val="bbPlcHdr"/>
        </w:types>
        <w:behaviors>
          <w:behavior w:val="content"/>
        </w:behaviors>
        <w:guid w:val="{BA09C32A-B804-49D2-A2CE-6EE201DDAC31}"/>
      </w:docPartPr>
      <w:docPartBody>
        <w:p w:rsidR="001F022F" w:rsidRDefault="00D34472" w:rsidP="00D34472">
          <w:pPr>
            <w:pStyle w:val="411FAC7E0AD746CEAE803BE1108A318D"/>
          </w:pPr>
          <w:r w:rsidRPr="00721DCF">
            <w:rPr>
              <w:rStyle w:val="PlaceholderText"/>
              <w:shd w:val="clear" w:color="auto" w:fill="D5DCE4" w:themeFill="text2" w:themeFillTint="33"/>
            </w:rPr>
            <w:t xml:space="preserve">                                                                                                                                   </w:t>
          </w:r>
        </w:p>
      </w:docPartBody>
    </w:docPart>
    <w:docPart>
      <w:docPartPr>
        <w:name w:val="44DFF7F89BF346DE8919CA1EA564F109"/>
        <w:category>
          <w:name w:val="General"/>
          <w:gallery w:val="placeholder"/>
        </w:category>
        <w:types>
          <w:type w:val="bbPlcHdr"/>
        </w:types>
        <w:behaviors>
          <w:behavior w:val="content"/>
        </w:behaviors>
        <w:guid w:val="{EED310BD-57E6-4492-A448-54F1E944DF11}"/>
      </w:docPartPr>
      <w:docPartBody>
        <w:p w:rsidR="001F022F" w:rsidRDefault="00D34472" w:rsidP="00D34472">
          <w:pPr>
            <w:pStyle w:val="44DFF7F89BF346DE8919CA1EA564F109"/>
          </w:pPr>
          <w:r w:rsidRPr="00721DCF">
            <w:rPr>
              <w:rStyle w:val="PlaceholderText"/>
              <w:shd w:val="clear" w:color="auto" w:fill="D5DCE4" w:themeFill="text2" w:themeFillTint="3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91"/>
    <w:rsid w:val="00113791"/>
    <w:rsid w:val="001F022F"/>
    <w:rsid w:val="002B369C"/>
    <w:rsid w:val="00911B41"/>
    <w:rsid w:val="009F66AF"/>
    <w:rsid w:val="00B266C5"/>
    <w:rsid w:val="00D34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4472"/>
    <w:rPr>
      <w:color w:val="808080"/>
    </w:rPr>
  </w:style>
  <w:style w:type="paragraph" w:customStyle="1" w:styleId="27BFC0CF70CF41288FF6EF235889F636">
    <w:name w:val="27BFC0CF70CF41288FF6EF235889F636"/>
    <w:rsid w:val="00D34472"/>
    <w:pPr>
      <w:spacing w:after="200" w:line="276" w:lineRule="auto"/>
    </w:pPr>
    <w:rPr>
      <w:rFonts w:ascii="Calibri" w:eastAsia="Calibri" w:hAnsi="Calibri" w:cs="Times New Roman"/>
      <w:lang w:eastAsia="en-US"/>
    </w:rPr>
  </w:style>
  <w:style w:type="paragraph" w:customStyle="1" w:styleId="6487C95486274B6CBC704F56F7B31FD2">
    <w:name w:val="6487C95486274B6CBC704F56F7B31FD2"/>
    <w:rsid w:val="00D34472"/>
    <w:pPr>
      <w:spacing w:after="200" w:line="276" w:lineRule="auto"/>
    </w:pPr>
    <w:rPr>
      <w:rFonts w:ascii="Calibri" w:eastAsia="Calibri" w:hAnsi="Calibri" w:cs="Times New Roman"/>
      <w:lang w:eastAsia="en-US"/>
    </w:rPr>
  </w:style>
  <w:style w:type="paragraph" w:customStyle="1" w:styleId="401E54D816D941B3B40562DD26C4657E">
    <w:name w:val="401E54D816D941B3B40562DD26C4657E"/>
    <w:rsid w:val="00D34472"/>
    <w:pPr>
      <w:spacing w:after="200" w:line="276" w:lineRule="auto"/>
    </w:pPr>
    <w:rPr>
      <w:rFonts w:ascii="Calibri" w:eastAsia="Calibri" w:hAnsi="Calibri" w:cs="Times New Roman"/>
      <w:lang w:eastAsia="en-US"/>
    </w:rPr>
  </w:style>
  <w:style w:type="paragraph" w:customStyle="1" w:styleId="411FAC7E0AD746CEAE803BE1108A318D">
    <w:name w:val="411FAC7E0AD746CEAE803BE1108A318D"/>
    <w:rsid w:val="00D34472"/>
    <w:pPr>
      <w:spacing w:after="200" w:line="276" w:lineRule="auto"/>
    </w:pPr>
    <w:rPr>
      <w:rFonts w:ascii="Calibri" w:eastAsia="Calibri" w:hAnsi="Calibri" w:cs="Times New Roman"/>
      <w:lang w:eastAsia="en-US"/>
    </w:rPr>
  </w:style>
  <w:style w:type="paragraph" w:customStyle="1" w:styleId="44DFF7F89BF346DE8919CA1EA564F109">
    <w:name w:val="44DFF7F89BF346DE8919CA1EA564F109"/>
    <w:rsid w:val="00D34472"/>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0D2EF-080A-411E-B3F2-2C4F91848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2652</Words>
  <Characters>15121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topline</dc:creator>
  <cp:lastModifiedBy>Bayode Toks Hambolu</cp:lastModifiedBy>
  <cp:revision>324</cp:revision>
  <cp:lastPrinted>2018-11-21T14:47:00Z</cp:lastPrinted>
  <dcterms:created xsi:type="dcterms:W3CDTF">2016-04-15T09:33:00Z</dcterms:created>
  <dcterms:modified xsi:type="dcterms:W3CDTF">2019-07-05T11:05:00Z</dcterms:modified>
</cp:coreProperties>
</file>