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349" w:tblpY="13854"/>
        <w:tblW w:w="0" w:type="auto"/>
        <w:tblLook w:val="0000" w:firstRow="0" w:lastRow="0" w:firstColumn="0" w:lastColumn="0" w:noHBand="0" w:noVBand="0"/>
      </w:tblPr>
      <w:tblGrid>
        <w:gridCol w:w="2905"/>
        <w:gridCol w:w="2975"/>
      </w:tblGrid>
      <w:tr w:rsidR="00484B58" w14:paraId="6F13EAF4" w14:textId="77777777" w:rsidTr="00484B58">
        <w:trPr>
          <w:trHeight w:val="1370"/>
        </w:trPr>
        <w:tc>
          <w:tcPr>
            <w:tcW w:w="2905" w:type="dxa"/>
          </w:tcPr>
          <w:p w14:paraId="61CE8C60" w14:textId="77777777" w:rsidR="00484B58" w:rsidRPr="00484B58" w:rsidRDefault="00484B58" w:rsidP="00484B58">
            <w:pPr>
              <w:pStyle w:val="NoSpacing"/>
              <w:framePr w:hSpace="0" w:wrap="auto" w:vAnchor="margin" w:xAlign="left" w:yAlign="inline"/>
              <w:rPr>
                <w:sz w:val="24"/>
                <w:szCs w:val="24"/>
              </w:rPr>
            </w:pPr>
            <w:r w:rsidRPr="00484B58">
              <w:rPr>
                <w:sz w:val="24"/>
                <w:szCs w:val="24"/>
              </w:rPr>
              <w:t>19 Oxford Road</w:t>
            </w:r>
          </w:p>
          <w:p w14:paraId="4BEC32B7" w14:textId="77777777" w:rsidR="00484B58" w:rsidRPr="00484B58" w:rsidRDefault="00484B58" w:rsidP="00484B58">
            <w:pPr>
              <w:pStyle w:val="NoSpacing"/>
              <w:framePr w:hSpace="0" w:wrap="auto" w:vAnchor="margin" w:xAlign="left" w:yAlign="inline"/>
              <w:rPr>
                <w:sz w:val="24"/>
                <w:szCs w:val="24"/>
              </w:rPr>
            </w:pPr>
            <w:r w:rsidRPr="00484B58">
              <w:rPr>
                <w:sz w:val="24"/>
                <w:szCs w:val="24"/>
              </w:rPr>
              <w:t xml:space="preserve">Suite 221, </w:t>
            </w:r>
          </w:p>
          <w:p w14:paraId="3F626947" w14:textId="77777777" w:rsidR="00484B58" w:rsidRPr="00484B58" w:rsidRDefault="00484B58" w:rsidP="00484B58">
            <w:pPr>
              <w:pStyle w:val="NoSpacing"/>
              <w:framePr w:hSpace="0" w:wrap="auto" w:vAnchor="margin" w:xAlign="left" w:yAlign="inline"/>
              <w:rPr>
                <w:sz w:val="24"/>
                <w:szCs w:val="24"/>
              </w:rPr>
            </w:pPr>
            <w:r w:rsidRPr="00484B58">
              <w:rPr>
                <w:sz w:val="24"/>
                <w:szCs w:val="24"/>
              </w:rPr>
              <w:t>Bournemouth, Dorset</w:t>
            </w:r>
          </w:p>
          <w:p w14:paraId="3D6D979E" w14:textId="77777777" w:rsidR="00484B58" w:rsidRDefault="00484B58" w:rsidP="00484B58">
            <w:pPr>
              <w:pStyle w:val="NoSpacing"/>
              <w:framePr w:hSpace="0" w:wrap="auto" w:vAnchor="margin" w:xAlign="left" w:yAlign="inline"/>
            </w:pPr>
            <w:r w:rsidRPr="00484B58">
              <w:rPr>
                <w:sz w:val="24"/>
                <w:szCs w:val="24"/>
              </w:rPr>
              <w:t>BH8 8GS</w:t>
            </w:r>
          </w:p>
        </w:tc>
        <w:tc>
          <w:tcPr>
            <w:tcW w:w="2975" w:type="dxa"/>
          </w:tcPr>
          <w:p w14:paraId="305E6589" w14:textId="77777777" w:rsidR="00484B58" w:rsidRPr="000E7E1B" w:rsidRDefault="00484B58" w:rsidP="00484B58">
            <w:pPr>
              <w:pStyle w:val="Content"/>
              <w:framePr w:hSpace="0" w:wrap="auto" w:vAnchor="margin" w:xAlign="left" w:yAlign="inline"/>
            </w:pPr>
          </w:p>
          <w:p w14:paraId="306A0A25" w14:textId="2AAA7740" w:rsidR="00484B58" w:rsidRPr="000E7E1B" w:rsidRDefault="00484B58" w:rsidP="00484B58">
            <w:pPr>
              <w:pStyle w:val="Content"/>
              <w:framePr w:hSpace="0" w:wrap="auto" w:vAnchor="margin" w:xAlign="left" w:yAlign="inline"/>
            </w:pPr>
            <w:r w:rsidRPr="000E7E1B">
              <w:t xml:space="preserve">Phone:  </w:t>
            </w:r>
            <w:r w:rsidRPr="00484B58">
              <w:t>01202 497665</w:t>
            </w:r>
          </w:p>
        </w:tc>
      </w:tr>
    </w:tbl>
    <w:tbl>
      <w:tblPr>
        <w:tblpPr w:leftFromText="180" w:rightFromText="180" w:vertAnchor="text" w:horzAnchor="margin" w:tblpXSpec="center" w:tblpY="1981"/>
        <w:tblW w:w="0" w:type="auto"/>
        <w:tblLook w:val="0000" w:firstRow="0" w:lastRow="0" w:firstColumn="0" w:lastColumn="0" w:noHBand="0" w:noVBand="0"/>
      </w:tblPr>
      <w:tblGrid>
        <w:gridCol w:w="3800"/>
        <w:gridCol w:w="5998"/>
      </w:tblGrid>
      <w:tr w:rsidR="00484B58" w14:paraId="4FCD4D7B" w14:textId="77777777" w:rsidTr="009347E0">
        <w:trPr>
          <w:trHeight w:val="52"/>
        </w:trPr>
        <w:tc>
          <w:tcPr>
            <w:tcW w:w="3800" w:type="dxa"/>
            <w:tcBorders>
              <w:bottom w:val="single" w:sz="24" w:space="0" w:color="2664B0" w:themeColor="accent3"/>
            </w:tcBorders>
          </w:tcPr>
          <w:p w14:paraId="2426BCE9" w14:textId="004FD54B" w:rsidR="00484B58" w:rsidRDefault="00484B58" w:rsidP="00484B58">
            <w:pPr>
              <w:framePr w:hSpace="0" w:wrap="auto" w:vAnchor="margin" w:xAlign="left" w:yAlign="inline"/>
              <w:rPr>
                <w:noProof/>
              </w:rPr>
            </w:pPr>
          </w:p>
        </w:tc>
        <w:tc>
          <w:tcPr>
            <w:tcW w:w="5998" w:type="dxa"/>
          </w:tcPr>
          <w:p w14:paraId="7D2A034B" w14:textId="17DD753D" w:rsidR="00484B58" w:rsidRDefault="00484B58" w:rsidP="00484B58">
            <w:pPr>
              <w:framePr w:hSpace="0" w:wrap="auto" w:vAnchor="margin" w:xAlign="left" w:yAlign="inline"/>
              <w:rPr>
                <w:noProof/>
              </w:rPr>
            </w:pPr>
          </w:p>
        </w:tc>
      </w:tr>
      <w:tr w:rsidR="00484B58" w14:paraId="297F6EED" w14:textId="77777777" w:rsidTr="009347E0">
        <w:trPr>
          <w:trHeight w:val="7078"/>
        </w:trPr>
        <w:tc>
          <w:tcPr>
            <w:tcW w:w="9798" w:type="dxa"/>
            <w:gridSpan w:val="2"/>
            <w:tcBorders>
              <w:top w:val="single" w:sz="24" w:space="0" w:color="2664B0" w:themeColor="accent3"/>
            </w:tcBorders>
          </w:tcPr>
          <w:p w14:paraId="12223DA1" w14:textId="77777777" w:rsidR="00484B58" w:rsidRDefault="00484B58" w:rsidP="00484B58">
            <w:pPr>
              <w:framePr w:hSpace="0" w:wrap="auto" w:vAnchor="margin" w:xAlign="left" w:yAlign="inline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04487B" wp14:editId="0572965E">
                      <wp:extent cx="5838825" cy="1590675"/>
                      <wp:effectExtent l="0" t="0" r="0" b="0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8825" cy="1590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424423" w14:textId="20F89FC2" w:rsidR="00484B58" w:rsidRPr="00E764DA" w:rsidRDefault="009347E0" w:rsidP="00484B58">
                                  <w:pPr>
                                    <w:pStyle w:val="Heading1"/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5438553" wp14:editId="08F458A0">
                                        <wp:extent cx="2692400" cy="1264285"/>
                                        <wp:effectExtent l="0" t="0" r="0" b="0"/>
                                        <wp:docPr id="20" name="Picture 20" descr="https://www.optimahcs.com/wp-content/uploads/2014/05/Did-You-Know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www.optimahcs.com/wp-content/uploads/2014/05/Did-You-Know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92400" cy="12642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2743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C0448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width:459.75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" filled="f" stroked="f" strokeweight=".5pt">
                      <v:textbox inset=",21.6pt">
                        <w:txbxContent>
                          <w:p w14:paraId="6C424423" w14:textId="20F89FC2" w:rsidR="00484B58" w:rsidRPr="00E764DA" w:rsidRDefault="009347E0" w:rsidP="00484B58">
                            <w:pPr>
                              <w:pStyle w:val="Heading1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438553" wp14:editId="08F458A0">
                                  <wp:extent cx="2692400" cy="1264285"/>
                                  <wp:effectExtent l="0" t="0" r="0" b="0"/>
                                  <wp:docPr id="20" name="Picture 20" descr="https://www.optimahcs.com/wp-content/uploads/2014/05/Did-You-Know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optimahcs.com/wp-content/uploads/2014/05/Did-You-Know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2400" cy="1264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6A30A14" w14:textId="4B307CE9" w:rsidR="00484B58" w:rsidRDefault="00484B58" w:rsidP="00484B58">
            <w:pPr>
              <w:framePr w:hSpace="0" w:wrap="auto" w:vAnchor="margin" w:xAlign="left" w:yAlign="inline"/>
            </w:pPr>
          </w:p>
          <w:p w14:paraId="77C66AC4" w14:textId="068252DD" w:rsidR="00484B58" w:rsidRDefault="00484B58" w:rsidP="00484B58">
            <w:pPr>
              <w:framePr w:hSpace="0" w:wrap="auto" w:vAnchor="margin" w:xAlign="left" w:yAlign="inline"/>
            </w:pPr>
          </w:p>
          <w:p w14:paraId="38AA5045" w14:textId="77777777" w:rsidR="009347E0" w:rsidRPr="000C378C" w:rsidRDefault="009347E0" w:rsidP="009347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6"/>
                <w:szCs w:val="36"/>
                <w:u w:val="single"/>
                <w:lang w:val="cy-GB"/>
              </w:rPr>
            </w:pPr>
            <w:r w:rsidRPr="000C378C">
              <w:rPr>
                <w:rFonts w:ascii="Times New Roman" w:hAnsi="Times New Roman"/>
                <w:b/>
                <w:sz w:val="36"/>
                <w:szCs w:val="36"/>
                <w:lang w:val="cy-GB"/>
              </w:rPr>
              <w:t>You can use Top Line Management, wherever you are working within the U.K</w:t>
            </w:r>
          </w:p>
          <w:p w14:paraId="78D62794" w14:textId="77777777" w:rsidR="009347E0" w:rsidRPr="000C378C" w:rsidRDefault="009347E0" w:rsidP="009347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6"/>
                <w:szCs w:val="36"/>
                <w:u w:val="single"/>
                <w:lang w:val="cy-GB"/>
              </w:rPr>
            </w:pPr>
            <w:r w:rsidRPr="000C378C">
              <w:rPr>
                <w:rFonts w:ascii="Times New Roman" w:hAnsi="Times New Roman"/>
                <w:b/>
                <w:sz w:val="36"/>
                <w:szCs w:val="36"/>
                <w:lang w:val="cy-GB"/>
              </w:rPr>
              <w:t>We are H.M.R.C approved</w:t>
            </w:r>
          </w:p>
          <w:p w14:paraId="4AB941AA" w14:textId="77777777" w:rsidR="009347E0" w:rsidRPr="000C378C" w:rsidRDefault="009347E0" w:rsidP="009347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6"/>
                <w:szCs w:val="36"/>
                <w:lang w:val="cy-GB"/>
              </w:rPr>
            </w:pPr>
            <w:r w:rsidRPr="000C378C">
              <w:rPr>
                <w:rFonts w:ascii="Times New Roman" w:hAnsi="Times New Roman"/>
                <w:b/>
                <w:sz w:val="36"/>
                <w:szCs w:val="36"/>
                <w:lang w:val="cy-GB"/>
              </w:rPr>
              <w:t>We offer a cash back incentive for every new referal</w:t>
            </w:r>
          </w:p>
          <w:p w14:paraId="4018FBFC" w14:textId="77777777" w:rsidR="009347E0" w:rsidRPr="000C378C" w:rsidRDefault="009347E0" w:rsidP="009347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6"/>
                <w:szCs w:val="36"/>
                <w:lang w:val="cy-GB"/>
              </w:rPr>
            </w:pPr>
            <w:r w:rsidRPr="000C378C">
              <w:rPr>
                <w:rFonts w:ascii="Times New Roman" w:hAnsi="Times New Roman"/>
                <w:b/>
                <w:sz w:val="36"/>
                <w:szCs w:val="36"/>
                <w:lang w:val="cy-GB"/>
              </w:rPr>
              <w:t>Top Line Management is one of the leading payroll companies in the U.K</w:t>
            </w:r>
          </w:p>
          <w:p w14:paraId="1987DB99" w14:textId="77777777" w:rsidR="009347E0" w:rsidRPr="000C378C" w:rsidRDefault="009347E0" w:rsidP="009347E0">
            <w:pPr>
              <w:framePr w:hSpace="0" w:wrap="auto" w:vAnchor="margin" w:xAlign="left" w:yAlign="inline"/>
              <w:rPr>
                <w:rFonts w:ascii="Times New Roman" w:hAnsi="Times New Roman"/>
                <w:b/>
                <w:sz w:val="36"/>
                <w:szCs w:val="36"/>
                <w:u w:val="single"/>
                <w:lang w:val="cy-GB"/>
              </w:rPr>
            </w:pPr>
          </w:p>
          <w:p w14:paraId="0C004963" w14:textId="77777777" w:rsidR="009347E0" w:rsidRPr="000C378C" w:rsidRDefault="009347E0" w:rsidP="009347E0">
            <w:pPr>
              <w:framePr w:hSpace="0" w:wrap="auto" w:vAnchor="margin" w:xAlign="left" w:yAlign="inline"/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val="cy-GB"/>
              </w:rPr>
            </w:pPr>
            <w:r w:rsidRPr="000C378C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val="cy-GB"/>
              </w:rPr>
              <w:t xml:space="preserve">For more information please contact one of the Top Line team on </w:t>
            </w:r>
            <w:r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val="cy-GB"/>
              </w:rPr>
              <w:t>01202 497665</w:t>
            </w:r>
            <w:r w:rsidRPr="000C378C">
              <w:rPr>
                <w:rFonts w:ascii="Times New Roman" w:hAnsi="Times New Roman"/>
                <w:b/>
                <w:i/>
                <w:sz w:val="36"/>
                <w:szCs w:val="36"/>
                <w:u w:val="single"/>
                <w:lang w:val="cy-GB"/>
              </w:rPr>
              <w:t xml:space="preserve">  or visit www.toplineltd.co.uk</w:t>
            </w:r>
          </w:p>
          <w:p w14:paraId="11FAE8AD" w14:textId="50B192FE" w:rsidR="00484B58" w:rsidRDefault="00484B58" w:rsidP="00484B58">
            <w:pPr>
              <w:framePr w:hSpace="0" w:wrap="auto" w:vAnchor="margin" w:xAlign="left" w:yAlign="inline"/>
            </w:pPr>
          </w:p>
          <w:p w14:paraId="61BCF7E8" w14:textId="77777777" w:rsidR="00484B58" w:rsidRDefault="00484B58" w:rsidP="00484B58">
            <w:pPr>
              <w:framePr w:hSpace="0" w:wrap="auto" w:vAnchor="margin" w:xAlign="left" w:yAlign="inline"/>
            </w:pPr>
          </w:p>
        </w:tc>
      </w:tr>
    </w:tbl>
    <w:p w14:paraId="709B50CE" w14:textId="6D74A342" w:rsidR="00121187" w:rsidRPr="00121187" w:rsidRDefault="007F6598" w:rsidP="000E7E1B">
      <w:pPr>
        <w:framePr w:hSpace="0" w:wrap="auto" w:vAnchor="margin" w:xAlign="left" w:yAlign="inline"/>
      </w:pP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0287" behindDoc="1" locked="0" layoutInCell="1" allowOverlap="1" wp14:anchorId="04C6E4C2" wp14:editId="5D42886B">
            <wp:simplePos x="0" y="0"/>
            <wp:positionH relativeFrom="column">
              <wp:posOffset>6985</wp:posOffset>
            </wp:positionH>
            <wp:positionV relativeFrom="paragraph">
              <wp:posOffset>9730740</wp:posOffset>
            </wp:positionV>
            <wp:extent cx="6173470" cy="488950"/>
            <wp:effectExtent l="0" t="0" r="0" b="0"/>
            <wp:wrapNone/>
            <wp:docPr id="1" name="Graphic 1" descr="gradient colored 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gradient colored graphics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470" cy="488950"/>
                    </a:xfrm>
                    <a:prstGeom prst="rect">
                      <a:avLst/>
                    </a:prstGeom>
                    <a:effectLst>
                      <a:outerShdw blurRad="1016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  <w:r w:rsidR="000E7E1B">
        <w:rPr>
          <w:noProof/>
        </w:rPr>
        <w:t xml:space="preserve"> </w:t>
      </w:r>
      <w:r w:rsidR="006F6BE7">
        <w:rPr>
          <w:noProof/>
        </w:rPr>
        <w:drawing>
          <wp:inline distT="0" distB="0" distL="0" distR="0" wp14:anchorId="6DBB6744" wp14:editId="4309E3CA">
            <wp:extent cx="4883150" cy="9023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21187" w:rsidRPr="00121187" w:rsidSect="000E7E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39" w:code="9"/>
      <w:pgMar w:top="720" w:right="0" w:bottom="720" w:left="0" w:header="0" w:footer="0" w:gutter="0"/>
      <w:pgBorders w:display="notFirstPage" w:offsetFrom="page">
        <w:right w:val="threeDEmboss" w:sz="48" w:space="24" w:color="005893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873B7" w14:textId="77777777" w:rsidR="00145A0B" w:rsidRDefault="00145A0B" w:rsidP="000E7E1B">
      <w:pPr>
        <w:framePr w:hSpace="0" w:wrap="auto" w:vAnchor="margin" w:xAlign="left" w:yAlign="inline"/>
      </w:pPr>
      <w:r>
        <w:separator/>
      </w:r>
    </w:p>
  </w:endnote>
  <w:endnote w:type="continuationSeparator" w:id="0">
    <w:p w14:paraId="54042D7E" w14:textId="77777777" w:rsidR="00145A0B" w:rsidRDefault="00145A0B" w:rsidP="000E7E1B">
      <w:pPr>
        <w:framePr w:hSpace="0" w:wrap="auto" w:vAnchor="margin" w:xAlign="left" w:yAlign="inli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4957" w14:textId="77777777" w:rsidR="000E7E1B" w:rsidRDefault="000E7E1B" w:rsidP="000E7E1B">
    <w:pPr>
      <w:pStyle w:val="Footer"/>
      <w:framePr w:hSpace="0" w:wrap="auto" w:vAnchor="margin" w:xAlign="left" w:yAlign="inli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5B1D" w14:textId="77777777" w:rsidR="000E7E1B" w:rsidRDefault="000E7E1B" w:rsidP="000E7E1B">
    <w:pPr>
      <w:pStyle w:val="Footer"/>
      <w:framePr w:hSpace="0" w:wrap="auto" w:vAnchor="margin" w:xAlign="left" w:yAlign="in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103E" w14:textId="77777777" w:rsidR="000E7E1B" w:rsidRDefault="000E7E1B" w:rsidP="000E7E1B">
    <w:pPr>
      <w:pStyle w:val="Footer"/>
      <w:framePr w:hSpace="0" w:wrap="auto" w:vAnchor="margin" w:xAlign="left" w:yAlign="in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B12C" w14:textId="77777777" w:rsidR="00145A0B" w:rsidRDefault="00145A0B" w:rsidP="000E7E1B">
      <w:pPr>
        <w:framePr w:hSpace="0" w:wrap="auto" w:vAnchor="margin" w:xAlign="left" w:yAlign="inline"/>
      </w:pPr>
      <w:r>
        <w:separator/>
      </w:r>
    </w:p>
  </w:footnote>
  <w:footnote w:type="continuationSeparator" w:id="0">
    <w:p w14:paraId="43444587" w14:textId="77777777" w:rsidR="00145A0B" w:rsidRDefault="00145A0B" w:rsidP="000E7E1B">
      <w:pPr>
        <w:framePr w:hSpace="0" w:wrap="auto" w:vAnchor="margin" w:xAlign="left" w:yAlign="inlin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4D90" w14:textId="77777777" w:rsidR="000E7E1B" w:rsidRDefault="000E7E1B" w:rsidP="000E7E1B">
    <w:pPr>
      <w:pStyle w:val="Header"/>
      <w:framePr w:hSpace="0" w:wrap="auto" w:vAnchor="margin" w:xAlign="left" w:yAlign="in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19F2" w14:textId="77777777" w:rsidR="000E7E1B" w:rsidRDefault="000E7E1B" w:rsidP="000E7E1B">
    <w:pPr>
      <w:pStyle w:val="Header"/>
      <w:framePr w:hSpace="0" w:wrap="auto" w:vAnchor="margin" w:xAlign="left" w:yAlign="in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32F9" w14:textId="77777777" w:rsidR="000E7E1B" w:rsidRDefault="000E7E1B" w:rsidP="000E7E1B">
    <w:pPr>
      <w:pStyle w:val="Header"/>
      <w:framePr w:hSpace="0" w:wrap="auto" w:vAnchor="margin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5138"/>
    <w:multiLevelType w:val="hybridMultilevel"/>
    <w:tmpl w:val="89981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yMjY1szQ2MLc0sjRV0lEKTi0uzszPAykwqgUAhf2yniwAAAA="/>
  </w:docVars>
  <w:rsids>
    <w:rsidRoot w:val="00484B58"/>
    <w:rsid w:val="00004749"/>
    <w:rsid w:val="00026DB1"/>
    <w:rsid w:val="00077CE5"/>
    <w:rsid w:val="00097C6A"/>
    <w:rsid w:val="000B507B"/>
    <w:rsid w:val="000E66AE"/>
    <w:rsid w:val="000E7E1B"/>
    <w:rsid w:val="00121187"/>
    <w:rsid w:val="001434DE"/>
    <w:rsid w:val="00145A0B"/>
    <w:rsid w:val="00145DE2"/>
    <w:rsid w:val="001535F3"/>
    <w:rsid w:val="001564AA"/>
    <w:rsid w:val="00172642"/>
    <w:rsid w:val="001E10B7"/>
    <w:rsid w:val="001E793D"/>
    <w:rsid w:val="002113B6"/>
    <w:rsid w:val="00231C9E"/>
    <w:rsid w:val="00253349"/>
    <w:rsid w:val="002575CE"/>
    <w:rsid w:val="002679F5"/>
    <w:rsid w:val="00291927"/>
    <w:rsid w:val="002B565A"/>
    <w:rsid w:val="002C064F"/>
    <w:rsid w:val="002E5BC7"/>
    <w:rsid w:val="002E635C"/>
    <w:rsid w:val="0032363F"/>
    <w:rsid w:val="003476AA"/>
    <w:rsid w:val="00382592"/>
    <w:rsid w:val="003A5D82"/>
    <w:rsid w:val="003B1299"/>
    <w:rsid w:val="003C7C80"/>
    <w:rsid w:val="00423824"/>
    <w:rsid w:val="00424685"/>
    <w:rsid w:val="00426104"/>
    <w:rsid w:val="00433DA7"/>
    <w:rsid w:val="00463797"/>
    <w:rsid w:val="00484B58"/>
    <w:rsid w:val="004B77A0"/>
    <w:rsid w:val="004D2696"/>
    <w:rsid w:val="004E2E6C"/>
    <w:rsid w:val="005545BE"/>
    <w:rsid w:val="00581629"/>
    <w:rsid w:val="005A7F8D"/>
    <w:rsid w:val="005B157A"/>
    <w:rsid w:val="005E036A"/>
    <w:rsid w:val="005E383E"/>
    <w:rsid w:val="0063431F"/>
    <w:rsid w:val="006669FF"/>
    <w:rsid w:val="00684318"/>
    <w:rsid w:val="006855AC"/>
    <w:rsid w:val="0069576C"/>
    <w:rsid w:val="006A746E"/>
    <w:rsid w:val="006B2063"/>
    <w:rsid w:val="006F6BE7"/>
    <w:rsid w:val="0074776E"/>
    <w:rsid w:val="00755E58"/>
    <w:rsid w:val="007604B3"/>
    <w:rsid w:val="00773DAF"/>
    <w:rsid w:val="007E07AB"/>
    <w:rsid w:val="007F44C2"/>
    <w:rsid w:val="007F6598"/>
    <w:rsid w:val="00872F8D"/>
    <w:rsid w:val="00895153"/>
    <w:rsid w:val="008D738B"/>
    <w:rsid w:val="008E0B48"/>
    <w:rsid w:val="00913A62"/>
    <w:rsid w:val="0092171B"/>
    <w:rsid w:val="009347E0"/>
    <w:rsid w:val="00963B73"/>
    <w:rsid w:val="00996CDE"/>
    <w:rsid w:val="009B7712"/>
    <w:rsid w:val="009D0504"/>
    <w:rsid w:val="009F1293"/>
    <w:rsid w:val="00A25F60"/>
    <w:rsid w:val="00A3358E"/>
    <w:rsid w:val="00A45F68"/>
    <w:rsid w:val="00A54276"/>
    <w:rsid w:val="00A902AC"/>
    <w:rsid w:val="00A94C12"/>
    <w:rsid w:val="00AB3207"/>
    <w:rsid w:val="00AD40CE"/>
    <w:rsid w:val="00AE3657"/>
    <w:rsid w:val="00B15367"/>
    <w:rsid w:val="00B26E63"/>
    <w:rsid w:val="00B46BF9"/>
    <w:rsid w:val="00B6394B"/>
    <w:rsid w:val="00B733A6"/>
    <w:rsid w:val="00BF4D3C"/>
    <w:rsid w:val="00C17266"/>
    <w:rsid w:val="00C65258"/>
    <w:rsid w:val="00C83F0D"/>
    <w:rsid w:val="00CB1DE5"/>
    <w:rsid w:val="00CF7075"/>
    <w:rsid w:val="00D258B3"/>
    <w:rsid w:val="00D34398"/>
    <w:rsid w:val="00D42D06"/>
    <w:rsid w:val="00D50C10"/>
    <w:rsid w:val="00D53223"/>
    <w:rsid w:val="00D62E0D"/>
    <w:rsid w:val="00D76202"/>
    <w:rsid w:val="00D85071"/>
    <w:rsid w:val="00D87C3D"/>
    <w:rsid w:val="00E06A1C"/>
    <w:rsid w:val="00E435C1"/>
    <w:rsid w:val="00E44A26"/>
    <w:rsid w:val="00E453E3"/>
    <w:rsid w:val="00E56946"/>
    <w:rsid w:val="00E6562B"/>
    <w:rsid w:val="00E7129A"/>
    <w:rsid w:val="00EA37D7"/>
    <w:rsid w:val="00EA64A3"/>
    <w:rsid w:val="00EF1777"/>
    <w:rsid w:val="00F24237"/>
    <w:rsid w:val="00FC501E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F02E44"/>
  <w15:docId w15:val="{B5DDFE1B-8009-434E-BE85-31BCD0E8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E1B"/>
    <w:pPr>
      <w:framePr w:hSpace="180" w:wrap="around" w:vAnchor="text" w:hAnchor="text" w:x="1051" w:y="925"/>
      <w:spacing w:after="0"/>
    </w:pPr>
    <w:rPr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E1B"/>
    <w:pPr>
      <w:keepNext/>
      <w:keepLines/>
      <w:framePr w:wrap="around"/>
      <w:outlineLvl w:val="0"/>
    </w:pPr>
    <w:rPr>
      <w:rFonts w:asciiTheme="majorHAnsi" w:eastAsiaTheme="majorEastAsia" w:hAnsiTheme="majorHAnsi" w:cstheme="majorBidi"/>
      <w:b/>
      <w:color w:val="292561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E1B"/>
    <w:pPr>
      <w:keepNext/>
      <w:keepLines/>
      <w:framePr w:wrap="around"/>
      <w:spacing w:before="40"/>
      <w:outlineLvl w:val="1"/>
    </w:pPr>
    <w:rPr>
      <w:rFonts w:asciiTheme="majorHAnsi" w:eastAsiaTheme="majorEastAsia" w:hAnsiTheme="majorHAnsi" w:cstheme="majorBidi"/>
      <w:color w:val="0084DC" w:themeColor="accent1" w:themeShade="BF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E7E1B"/>
    <w:pPr>
      <w:framePr w:wrap="around" w:y="334"/>
      <w:outlineLvl w:val="2"/>
    </w:pPr>
    <w:rPr>
      <w:b/>
      <w:color w:val="292561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DB1"/>
    <w:pPr>
      <w:framePr w:wrap="around"/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DB1"/>
  </w:style>
  <w:style w:type="paragraph" w:styleId="Footer">
    <w:name w:val="footer"/>
    <w:basedOn w:val="Normal"/>
    <w:link w:val="FooterChar"/>
    <w:uiPriority w:val="99"/>
    <w:unhideWhenUsed/>
    <w:rsid w:val="00026DB1"/>
    <w:pPr>
      <w:framePr w:wrap="around"/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DB1"/>
  </w:style>
  <w:style w:type="character" w:styleId="PlaceholderText">
    <w:name w:val="Placeholder Text"/>
    <w:basedOn w:val="DefaultParagraphFont"/>
    <w:uiPriority w:val="99"/>
    <w:semiHidden/>
    <w:rsid w:val="00B733A6"/>
    <w:rPr>
      <w:color w:val="808080"/>
    </w:rPr>
  </w:style>
  <w:style w:type="table" w:styleId="TableGrid">
    <w:name w:val="Table Grid"/>
    <w:basedOn w:val="TableNormal"/>
    <w:uiPriority w:val="39"/>
    <w:rsid w:val="00D4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253349"/>
    <w:pPr>
      <w:framePr w:wrap="around"/>
      <w:spacing w:after="200" w:line="276" w:lineRule="auto"/>
      <w:ind w:left="0"/>
    </w:pPr>
    <w:rPr>
      <w:rFonts w:cstheme="minorHAnsi"/>
      <w:b/>
      <w:color w:val="1E1B48" w:themeColor="text2" w:themeShade="BF"/>
      <w:sz w:val="20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253349"/>
    <w:rPr>
      <w:rFonts w:cstheme="minorHAnsi"/>
      <w:b/>
      <w:color w:val="1E1B48" w:themeColor="text2" w:themeShade="BF"/>
      <w:sz w:val="20"/>
      <w:szCs w:val="20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253349"/>
    <w:pPr>
      <w:framePr w:wrap="around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C9E"/>
    <w:pPr>
      <w:framePr w:wrap="around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9E"/>
    <w:rPr>
      <w:rFonts w:ascii="Tahoma" w:hAnsi="Tahoma" w:cs="Tahoma"/>
      <w:sz w:val="16"/>
      <w:szCs w:val="16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0E7E1B"/>
    <w:rPr>
      <w:rFonts w:asciiTheme="majorHAnsi" w:eastAsiaTheme="majorEastAsia" w:hAnsiTheme="majorHAnsi" w:cstheme="majorBidi"/>
      <w:color w:val="0084DC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7E1B"/>
    <w:rPr>
      <w:rFonts w:asciiTheme="majorHAnsi" w:eastAsiaTheme="majorEastAsia" w:hAnsiTheme="majorHAnsi" w:cstheme="majorBidi"/>
      <w:b/>
      <w:color w:val="292561" w:themeColor="text2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E7E1B"/>
    <w:rPr>
      <w:rFonts w:asciiTheme="majorHAnsi" w:eastAsiaTheme="majorEastAsia" w:hAnsiTheme="majorHAnsi" w:cstheme="majorBidi"/>
      <w:b/>
      <w:color w:val="292561" w:themeColor="text2"/>
      <w:sz w:val="32"/>
      <w:szCs w:val="32"/>
    </w:rPr>
  </w:style>
  <w:style w:type="paragraph" w:styleId="NoSpacing">
    <w:name w:val="No Spacing"/>
    <w:basedOn w:val="Normal"/>
    <w:uiPriority w:val="1"/>
    <w:qFormat/>
    <w:rsid w:val="000E7E1B"/>
    <w:pPr>
      <w:framePr w:wrap="around" w:y="334"/>
    </w:pPr>
  </w:style>
  <w:style w:type="paragraph" w:customStyle="1" w:styleId="Content">
    <w:name w:val="Content"/>
    <w:basedOn w:val="Normal"/>
    <w:link w:val="ContentChar"/>
    <w:qFormat/>
    <w:rsid w:val="000E7E1B"/>
    <w:pPr>
      <w:framePr w:wrap="around" w:y="334"/>
      <w:spacing w:after="160"/>
    </w:pPr>
    <w:rPr>
      <w:sz w:val="24"/>
      <w:szCs w:val="24"/>
    </w:rPr>
  </w:style>
  <w:style w:type="character" w:customStyle="1" w:styleId="ContentChar">
    <w:name w:val="Content Char"/>
    <w:basedOn w:val="DefaultParagraphFont"/>
    <w:link w:val="Content"/>
    <w:rsid w:val="000E7E1B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9347E0"/>
    <w:pPr>
      <w:framePr w:hSpace="0" w:wrap="auto" w:vAnchor="margin" w:xAlign="left" w:yAlign="inline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H\AppData\Roaming\Microsoft\Templates\Business%20letter%20(blue%20border%20and%20color%20gradient)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F0F3F"/>
      </a:dk1>
      <a:lt1>
        <a:sysClr val="window" lastClr="FFFFFF"/>
      </a:lt1>
      <a:dk2>
        <a:srgbClr val="292561"/>
      </a:dk2>
      <a:lt2>
        <a:srgbClr val="F2F2F2"/>
      </a:lt2>
      <a:accent1>
        <a:srgbClr val="27A9FF"/>
      </a:accent1>
      <a:accent2>
        <a:srgbClr val="293B90"/>
      </a:accent2>
      <a:accent3>
        <a:srgbClr val="2664B0"/>
      </a:accent3>
      <a:accent4>
        <a:srgbClr val="5998D2"/>
      </a:accent4>
      <a:accent5>
        <a:srgbClr val="60C5E8"/>
      </a:accent5>
      <a:accent6>
        <a:srgbClr val="2664B0"/>
      </a:accent6>
      <a:hlink>
        <a:srgbClr val="60C5E8"/>
      </a:hlink>
      <a:folHlink>
        <a:srgbClr val="60C5E8"/>
      </a:folHlink>
    </a:clrScheme>
    <a:fontScheme name="Custom 16">
      <a:majorFont>
        <a:latin typeface="Century Gothic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[select date]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E07EE9-7B08-40B7-86CD-C2CF92C9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(blue border and color gradient)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BTH</dc:creator>
  <cp:lastModifiedBy>Bayode Toks Hambolu</cp:lastModifiedBy>
  <cp:revision>3</cp:revision>
  <cp:lastPrinted>2021-04-18T12:49:00Z</cp:lastPrinted>
  <dcterms:created xsi:type="dcterms:W3CDTF">2021-04-18T12:57:00Z</dcterms:created>
  <dcterms:modified xsi:type="dcterms:W3CDTF">2021-04-18T15:25:00Z</dcterms:modified>
</cp:coreProperties>
</file>